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F2729B4" w14:textId="77777777" w:rsidR="009A435A" w:rsidRDefault="009A435A">
      <w:pPr>
        <w:pStyle w:val="TOCHeading"/>
      </w:pPr>
      <w:r>
        <w:t>Table of Contents</w:t>
      </w:r>
    </w:p>
    <w:p w14:paraId="6C77A100" w14:textId="77777777" w:rsidR="00E75B5B" w:rsidRDefault="009A435A">
      <w:pPr>
        <w:pStyle w:val="TOC1"/>
        <w:tabs>
          <w:tab w:val="left" w:pos="1200"/>
          <w:tab w:val="right" w:leader="dot" w:pos="9628"/>
        </w:tabs>
        <w:rPr>
          <w:rFonts w:ascii="Aptos" w:eastAsia="Times New Roman" w:hAnsi="Aptos"/>
          <w:noProof/>
          <w:kern w:val="2"/>
        </w:rPr>
      </w:pPr>
      <w:r>
        <w:fldChar w:fldCharType="begin"/>
      </w:r>
      <w:r>
        <w:instrText xml:space="preserve"> TOC \o "1-3" \h \z \u </w:instrText>
      </w:r>
      <w:r>
        <w:fldChar w:fldCharType="separate"/>
      </w:r>
      <w:hyperlink w:anchor="_Toc235796193" w:history="1">
        <w:r w:rsidR="00E75B5B" w:rsidRPr="00224238">
          <w:rPr>
            <w:rStyle w:val="Hyperlink"/>
            <w:noProof/>
          </w:rPr>
          <w:t>PART</w:t>
        </w:r>
        <w:r w:rsidR="00E75B5B" w:rsidRPr="00224238">
          <w:rPr>
            <w:rStyle w:val="Hyperlink"/>
            <w:noProof/>
            <w:spacing w:val="-4"/>
          </w:rPr>
          <w:t xml:space="preserve"> </w:t>
        </w:r>
        <w:r w:rsidR="00E75B5B" w:rsidRPr="00224238">
          <w:rPr>
            <w:rStyle w:val="Hyperlink"/>
            <w:noProof/>
          </w:rPr>
          <w:t>1</w:t>
        </w:r>
        <w:r w:rsidR="00E75B5B">
          <w:rPr>
            <w:rFonts w:ascii="Aptos" w:eastAsia="Times New Roman" w:hAnsi="Aptos"/>
            <w:noProof/>
            <w:kern w:val="2"/>
          </w:rPr>
          <w:tab/>
        </w:r>
        <w:r w:rsidR="00E75B5B" w:rsidRPr="00224238">
          <w:rPr>
            <w:rStyle w:val="Hyperlink"/>
            <w:noProof/>
          </w:rPr>
          <w:t>GENERAL</w:t>
        </w:r>
        <w:r w:rsidR="00E75B5B">
          <w:rPr>
            <w:noProof/>
            <w:webHidden/>
          </w:rPr>
          <w:tab/>
        </w:r>
        <w:r w:rsidR="00E75B5B">
          <w:rPr>
            <w:noProof/>
            <w:webHidden/>
          </w:rPr>
          <w:fldChar w:fldCharType="begin"/>
        </w:r>
        <w:r w:rsidR="00E75B5B">
          <w:rPr>
            <w:noProof/>
            <w:webHidden/>
          </w:rPr>
          <w:instrText xml:space="preserve"> PAGEREF _Toc235796193 \h </w:instrText>
        </w:r>
        <w:r w:rsidR="00E75B5B">
          <w:rPr>
            <w:noProof/>
            <w:webHidden/>
          </w:rPr>
        </w:r>
        <w:r w:rsidR="00E75B5B">
          <w:rPr>
            <w:noProof/>
            <w:webHidden/>
          </w:rPr>
          <w:fldChar w:fldCharType="separate"/>
        </w:r>
        <w:r w:rsidR="00E75B5B">
          <w:rPr>
            <w:noProof/>
            <w:webHidden/>
          </w:rPr>
          <w:t>1</w:t>
        </w:r>
        <w:r w:rsidR="00E75B5B">
          <w:rPr>
            <w:noProof/>
            <w:webHidden/>
          </w:rPr>
          <w:fldChar w:fldCharType="end"/>
        </w:r>
      </w:hyperlink>
    </w:p>
    <w:p w14:paraId="44686932" w14:textId="77777777" w:rsidR="00E75B5B" w:rsidRDefault="00E75B5B">
      <w:pPr>
        <w:pStyle w:val="TOC1"/>
        <w:tabs>
          <w:tab w:val="left" w:pos="1200"/>
          <w:tab w:val="right" w:leader="dot" w:pos="9628"/>
        </w:tabs>
        <w:rPr>
          <w:rFonts w:ascii="Aptos" w:eastAsia="Times New Roman" w:hAnsi="Aptos"/>
          <w:noProof/>
          <w:kern w:val="2"/>
        </w:rPr>
      </w:pPr>
      <w:hyperlink w:anchor="_Toc235796194" w:history="1">
        <w:r w:rsidRPr="00224238">
          <w:rPr>
            <w:rStyle w:val="Hyperlink"/>
            <w:noProof/>
          </w:rPr>
          <w:t>PART</w:t>
        </w:r>
        <w:r w:rsidRPr="00224238">
          <w:rPr>
            <w:rStyle w:val="Hyperlink"/>
            <w:noProof/>
            <w:spacing w:val="-4"/>
          </w:rPr>
          <w:t xml:space="preserve"> 2</w:t>
        </w:r>
        <w:r>
          <w:rPr>
            <w:rFonts w:ascii="Aptos" w:eastAsia="Times New Roman" w:hAnsi="Aptos"/>
            <w:noProof/>
            <w:kern w:val="2"/>
          </w:rPr>
          <w:tab/>
        </w:r>
        <w:r w:rsidRPr="00224238">
          <w:rPr>
            <w:rStyle w:val="Hyperlink"/>
            <w:noProof/>
          </w:rPr>
          <w:t>POINT NAMING NOMENCLATURE</w:t>
        </w:r>
        <w:r>
          <w:rPr>
            <w:noProof/>
            <w:webHidden/>
          </w:rPr>
          <w:tab/>
        </w:r>
        <w:r>
          <w:rPr>
            <w:noProof/>
            <w:webHidden/>
          </w:rPr>
          <w:fldChar w:fldCharType="begin"/>
        </w:r>
        <w:r>
          <w:rPr>
            <w:noProof/>
            <w:webHidden/>
          </w:rPr>
          <w:instrText xml:space="preserve"> PAGEREF _Toc235796194 \h </w:instrText>
        </w:r>
        <w:r>
          <w:rPr>
            <w:noProof/>
            <w:webHidden/>
          </w:rPr>
        </w:r>
        <w:r>
          <w:rPr>
            <w:noProof/>
            <w:webHidden/>
          </w:rPr>
          <w:fldChar w:fldCharType="separate"/>
        </w:r>
        <w:r>
          <w:rPr>
            <w:noProof/>
            <w:webHidden/>
          </w:rPr>
          <w:t>2</w:t>
        </w:r>
        <w:r>
          <w:rPr>
            <w:noProof/>
            <w:webHidden/>
          </w:rPr>
          <w:fldChar w:fldCharType="end"/>
        </w:r>
      </w:hyperlink>
    </w:p>
    <w:p w14:paraId="74988817" w14:textId="77777777" w:rsidR="00E75B5B" w:rsidRDefault="00E75B5B">
      <w:pPr>
        <w:pStyle w:val="TOC1"/>
        <w:tabs>
          <w:tab w:val="left" w:pos="1200"/>
          <w:tab w:val="right" w:leader="dot" w:pos="9628"/>
        </w:tabs>
        <w:rPr>
          <w:rFonts w:ascii="Aptos" w:eastAsia="Times New Roman" w:hAnsi="Aptos"/>
          <w:noProof/>
          <w:kern w:val="2"/>
        </w:rPr>
      </w:pPr>
      <w:hyperlink w:anchor="_Toc235796195" w:history="1">
        <w:r w:rsidRPr="00224238">
          <w:rPr>
            <w:rStyle w:val="Hyperlink"/>
            <w:noProof/>
          </w:rPr>
          <w:t>PART</w:t>
        </w:r>
        <w:r w:rsidRPr="00224238">
          <w:rPr>
            <w:rStyle w:val="Hyperlink"/>
            <w:noProof/>
            <w:spacing w:val="-4"/>
          </w:rPr>
          <w:t xml:space="preserve"> 3</w:t>
        </w:r>
        <w:r>
          <w:rPr>
            <w:rFonts w:ascii="Aptos" w:eastAsia="Times New Roman" w:hAnsi="Aptos"/>
            <w:noProof/>
            <w:kern w:val="2"/>
          </w:rPr>
          <w:tab/>
        </w:r>
        <w:r w:rsidRPr="00224238">
          <w:rPr>
            <w:rStyle w:val="Hyperlink"/>
            <w:noProof/>
          </w:rPr>
          <w:t>POINT NAME EXAMPLES</w:t>
        </w:r>
        <w:r>
          <w:rPr>
            <w:noProof/>
            <w:webHidden/>
          </w:rPr>
          <w:tab/>
        </w:r>
        <w:r>
          <w:rPr>
            <w:noProof/>
            <w:webHidden/>
          </w:rPr>
          <w:fldChar w:fldCharType="begin"/>
        </w:r>
        <w:r>
          <w:rPr>
            <w:noProof/>
            <w:webHidden/>
          </w:rPr>
          <w:instrText xml:space="preserve"> PAGEREF _Toc235796195 \h </w:instrText>
        </w:r>
        <w:r>
          <w:rPr>
            <w:noProof/>
            <w:webHidden/>
          </w:rPr>
        </w:r>
        <w:r>
          <w:rPr>
            <w:noProof/>
            <w:webHidden/>
          </w:rPr>
          <w:fldChar w:fldCharType="separate"/>
        </w:r>
        <w:r>
          <w:rPr>
            <w:noProof/>
            <w:webHidden/>
          </w:rPr>
          <w:t>3</w:t>
        </w:r>
        <w:r>
          <w:rPr>
            <w:noProof/>
            <w:webHidden/>
          </w:rPr>
          <w:fldChar w:fldCharType="end"/>
        </w:r>
      </w:hyperlink>
    </w:p>
    <w:p w14:paraId="1AA9CDE6" w14:textId="77777777" w:rsidR="00E75B5B" w:rsidRDefault="00E75B5B">
      <w:pPr>
        <w:pStyle w:val="TOC1"/>
        <w:tabs>
          <w:tab w:val="right" w:leader="dot" w:pos="9628"/>
        </w:tabs>
        <w:rPr>
          <w:rFonts w:ascii="Aptos" w:eastAsia="Times New Roman" w:hAnsi="Aptos"/>
          <w:noProof/>
          <w:kern w:val="2"/>
        </w:rPr>
      </w:pPr>
      <w:hyperlink w:anchor="_Toc235796196" w:history="1">
        <w:r w:rsidRPr="00224238">
          <w:rPr>
            <w:rStyle w:val="Hyperlink"/>
            <w:noProof/>
          </w:rPr>
          <w:t>PART 4  DDC POINT NAME DIAGRAM</w:t>
        </w:r>
        <w:r>
          <w:rPr>
            <w:noProof/>
            <w:webHidden/>
          </w:rPr>
          <w:tab/>
        </w:r>
        <w:r>
          <w:rPr>
            <w:noProof/>
            <w:webHidden/>
          </w:rPr>
          <w:fldChar w:fldCharType="begin"/>
        </w:r>
        <w:r>
          <w:rPr>
            <w:noProof/>
            <w:webHidden/>
          </w:rPr>
          <w:instrText xml:space="preserve"> PAGEREF _Toc235796196 \h </w:instrText>
        </w:r>
        <w:r>
          <w:rPr>
            <w:noProof/>
            <w:webHidden/>
          </w:rPr>
        </w:r>
        <w:r>
          <w:rPr>
            <w:noProof/>
            <w:webHidden/>
          </w:rPr>
          <w:fldChar w:fldCharType="separate"/>
        </w:r>
        <w:r>
          <w:rPr>
            <w:noProof/>
            <w:webHidden/>
          </w:rPr>
          <w:t>6</w:t>
        </w:r>
        <w:r>
          <w:rPr>
            <w:noProof/>
            <w:webHidden/>
          </w:rPr>
          <w:fldChar w:fldCharType="end"/>
        </w:r>
      </w:hyperlink>
    </w:p>
    <w:p w14:paraId="7F4CA7A0" w14:textId="77777777" w:rsidR="00E75B5B" w:rsidRDefault="00E75B5B">
      <w:pPr>
        <w:pStyle w:val="TOC1"/>
        <w:tabs>
          <w:tab w:val="right" w:leader="dot" w:pos="9628"/>
        </w:tabs>
        <w:rPr>
          <w:rFonts w:ascii="Aptos" w:eastAsia="Times New Roman" w:hAnsi="Aptos"/>
          <w:noProof/>
          <w:kern w:val="2"/>
        </w:rPr>
      </w:pPr>
      <w:hyperlink w:anchor="_Toc235796197" w:history="1">
        <w:r w:rsidRPr="00224238">
          <w:rPr>
            <w:rStyle w:val="Hyperlink"/>
            <w:noProof/>
          </w:rPr>
          <w:t>PART 5  PACKAGED EQUIPMENT VARIABLES</w:t>
        </w:r>
        <w:r>
          <w:rPr>
            <w:noProof/>
            <w:webHidden/>
          </w:rPr>
          <w:tab/>
        </w:r>
        <w:r>
          <w:rPr>
            <w:noProof/>
            <w:webHidden/>
          </w:rPr>
          <w:fldChar w:fldCharType="begin"/>
        </w:r>
        <w:r>
          <w:rPr>
            <w:noProof/>
            <w:webHidden/>
          </w:rPr>
          <w:instrText xml:space="preserve"> PAGEREF _Toc235796197 \h </w:instrText>
        </w:r>
        <w:r>
          <w:rPr>
            <w:noProof/>
            <w:webHidden/>
          </w:rPr>
        </w:r>
        <w:r>
          <w:rPr>
            <w:noProof/>
            <w:webHidden/>
          </w:rPr>
          <w:fldChar w:fldCharType="separate"/>
        </w:r>
        <w:r>
          <w:rPr>
            <w:noProof/>
            <w:webHidden/>
          </w:rPr>
          <w:t>6</w:t>
        </w:r>
        <w:r>
          <w:rPr>
            <w:noProof/>
            <w:webHidden/>
          </w:rPr>
          <w:fldChar w:fldCharType="end"/>
        </w:r>
      </w:hyperlink>
    </w:p>
    <w:p w14:paraId="18E3432E" w14:textId="77777777" w:rsidR="009A435A" w:rsidRDefault="009A435A">
      <w:r>
        <w:rPr>
          <w:b/>
          <w:bCs/>
          <w:noProof/>
        </w:rPr>
        <w:fldChar w:fldCharType="end"/>
      </w:r>
    </w:p>
    <w:p w14:paraId="61950C2F" w14:textId="77777777" w:rsidR="00487CE0" w:rsidRDefault="00487CE0">
      <w:pPr>
        <w:pStyle w:val="BodyText"/>
        <w:spacing w:before="115" w:after="0"/>
        <w:rPr>
          <w:rFonts w:ascii="Arial" w:hAnsi="Arial"/>
        </w:rPr>
      </w:pPr>
    </w:p>
    <w:p w14:paraId="2E014410" w14:textId="77777777" w:rsidR="00487CE0" w:rsidRDefault="00487CE0" w:rsidP="00C05257">
      <w:pPr>
        <w:pStyle w:val="Heading1"/>
      </w:pPr>
      <w:bookmarkStart w:id="0" w:name="_Toc235796193"/>
      <w:r>
        <w:t>PART</w:t>
      </w:r>
      <w:r>
        <w:rPr>
          <w:spacing w:val="-4"/>
        </w:rPr>
        <w:t xml:space="preserve"> </w:t>
      </w:r>
      <w:r>
        <w:t>1</w:t>
      </w:r>
      <w:r>
        <w:tab/>
      </w:r>
      <w:r w:rsidRPr="00C05257">
        <w:t>GENERAL</w:t>
      </w:r>
      <w:bookmarkEnd w:id="0"/>
    </w:p>
    <w:p w14:paraId="019CDD41" w14:textId="77777777" w:rsidR="00487CE0" w:rsidRDefault="00487CE0" w:rsidP="00C05257">
      <w:pPr>
        <w:pStyle w:val="Header2"/>
      </w:pPr>
      <w:r>
        <w:t>DESCRIPTION</w:t>
      </w:r>
    </w:p>
    <w:p w14:paraId="79E0A601" w14:textId="77777777" w:rsidR="00487CE0" w:rsidRDefault="00487CE0">
      <w:pPr>
        <w:pStyle w:val="ListParagraph"/>
        <w:tabs>
          <w:tab w:val="left" w:pos="828"/>
        </w:tabs>
        <w:spacing w:before="121"/>
        <w:ind w:hanging="15"/>
        <w:rPr>
          <w:rFonts w:ascii="Arial" w:hAnsi="Arial"/>
        </w:rPr>
      </w:pPr>
      <w:r>
        <w:rPr>
          <w:rFonts w:ascii="Arial" w:hAnsi="Arial"/>
        </w:rPr>
        <w:t>This designed to provide consistency in UW DDC installations across all projects.   Not all possibly point naming needs are defined here.  Point names are not only critical for DDC presentation, but for UW facilities energy monitoring, code compliance, and re-billing processes.   These name are also critical to the master database integration for energy management and fault detection.</w:t>
      </w:r>
    </w:p>
    <w:p w14:paraId="3A4D78B0" w14:textId="77777777" w:rsidR="00487CE0" w:rsidRDefault="00487CE0" w:rsidP="00C05257">
      <w:pPr>
        <w:pStyle w:val="Header2"/>
        <w:numPr>
          <w:ilvl w:val="1"/>
          <w:numId w:val="7"/>
        </w:numPr>
      </w:pPr>
      <w:r>
        <w:t>DEFINITIONS</w:t>
      </w:r>
    </w:p>
    <w:p w14:paraId="491BD4C6" w14:textId="77777777" w:rsidR="00487CE0" w:rsidRDefault="00487CE0" w:rsidP="00C05257">
      <w:pPr>
        <w:pStyle w:val="ListParagraph"/>
        <w:numPr>
          <w:ilvl w:val="2"/>
          <w:numId w:val="6"/>
        </w:numPr>
        <w:tabs>
          <w:tab w:val="left" w:pos="828"/>
        </w:tabs>
        <w:spacing w:before="121"/>
        <w:rPr>
          <w:rFonts w:ascii="Arial" w:hAnsi="Arial"/>
        </w:rPr>
      </w:pPr>
      <w:r>
        <w:rPr>
          <w:rFonts w:ascii="Arial" w:hAnsi="Arial"/>
        </w:rPr>
        <w:t>FACP: Fire alarm control panel</w:t>
      </w:r>
    </w:p>
    <w:p w14:paraId="4BBE8BCB" w14:textId="77777777" w:rsidR="00487CE0" w:rsidRDefault="00487CE0" w:rsidP="00C05257">
      <w:pPr>
        <w:pStyle w:val="ListParagraph"/>
        <w:numPr>
          <w:ilvl w:val="2"/>
          <w:numId w:val="6"/>
        </w:numPr>
        <w:tabs>
          <w:tab w:val="left" w:pos="828"/>
        </w:tabs>
        <w:spacing w:before="121"/>
        <w:rPr>
          <w:rFonts w:ascii="Arial" w:hAnsi="Arial"/>
        </w:rPr>
      </w:pPr>
      <w:r>
        <w:rPr>
          <w:rFonts w:ascii="Arial" w:hAnsi="Arial"/>
        </w:rPr>
        <w:t>DDC:  Direct or Distributed Digital Control</w:t>
      </w:r>
    </w:p>
    <w:p w14:paraId="6805B8BF" w14:textId="77777777" w:rsidR="00487CE0" w:rsidRDefault="00487CE0" w:rsidP="00C05257">
      <w:pPr>
        <w:pStyle w:val="ListParagraph"/>
        <w:numPr>
          <w:ilvl w:val="2"/>
          <w:numId w:val="6"/>
        </w:numPr>
        <w:tabs>
          <w:tab w:val="left" w:pos="828"/>
        </w:tabs>
        <w:spacing w:before="121"/>
        <w:rPr>
          <w:rFonts w:ascii="Arial" w:hAnsi="Arial"/>
        </w:rPr>
      </w:pPr>
      <w:r>
        <w:rPr>
          <w:rFonts w:ascii="Arial" w:hAnsi="Arial"/>
        </w:rPr>
        <w:t>BAS:  Building Automation System (see DDC)</w:t>
      </w:r>
    </w:p>
    <w:p w14:paraId="3E8D5499" w14:textId="77777777" w:rsidR="00487CE0" w:rsidRDefault="00487CE0" w:rsidP="00C05257">
      <w:pPr>
        <w:pStyle w:val="ListParagraph"/>
        <w:numPr>
          <w:ilvl w:val="2"/>
          <w:numId w:val="6"/>
        </w:numPr>
        <w:tabs>
          <w:tab w:val="left" w:pos="828"/>
        </w:tabs>
        <w:spacing w:before="121"/>
        <w:rPr>
          <w:rFonts w:ascii="Arial" w:hAnsi="Arial"/>
        </w:rPr>
      </w:pPr>
      <w:r>
        <w:rPr>
          <w:rFonts w:ascii="Arial" w:hAnsi="Arial"/>
        </w:rPr>
        <w:t>EMS:  Energy Management System (see DDC)</w:t>
      </w:r>
    </w:p>
    <w:p w14:paraId="4EF349EC" w14:textId="77777777" w:rsidR="00487CE0" w:rsidRDefault="00487CE0" w:rsidP="00C05257">
      <w:pPr>
        <w:pStyle w:val="ListParagraph"/>
        <w:numPr>
          <w:ilvl w:val="2"/>
          <w:numId w:val="6"/>
        </w:numPr>
        <w:tabs>
          <w:tab w:val="left" w:pos="828"/>
        </w:tabs>
        <w:spacing w:before="121"/>
        <w:rPr>
          <w:rFonts w:ascii="Arial" w:hAnsi="Arial"/>
        </w:rPr>
      </w:pPr>
      <w:r>
        <w:rPr>
          <w:rFonts w:ascii="Arial" w:hAnsi="Arial"/>
        </w:rPr>
        <w:t>Owner:  University of Washington project delivery group</w:t>
      </w:r>
    </w:p>
    <w:p w14:paraId="6667C27E" w14:textId="77777777" w:rsidR="00487CE0" w:rsidRDefault="00487CE0" w:rsidP="00C05257">
      <w:pPr>
        <w:pStyle w:val="ListParagraph"/>
        <w:numPr>
          <w:ilvl w:val="2"/>
          <w:numId w:val="6"/>
        </w:numPr>
        <w:tabs>
          <w:tab w:val="left" w:pos="828"/>
        </w:tabs>
        <w:spacing w:before="121"/>
        <w:rPr>
          <w:rFonts w:ascii="Arial" w:hAnsi="Arial"/>
        </w:rPr>
      </w:pPr>
      <w:r>
        <w:rPr>
          <w:rFonts w:ascii="Arial" w:hAnsi="Arial"/>
        </w:rPr>
        <w:t>MDF:  Main Data Frame</w:t>
      </w:r>
    </w:p>
    <w:p w14:paraId="359D3ADC" w14:textId="77777777" w:rsidR="00487CE0" w:rsidRDefault="00487CE0" w:rsidP="00C05257">
      <w:pPr>
        <w:pStyle w:val="ListParagraph"/>
        <w:numPr>
          <w:ilvl w:val="2"/>
          <w:numId w:val="6"/>
        </w:numPr>
        <w:tabs>
          <w:tab w:val="left" w:pos="828"/>
        </w:tabs>
        <w:spacing w:before="121"/>
        <w:rPr>
          <w:rFonts w:ascii="Arial" w:hAnsi="Arial"/>
        </w:rPr>
      </w:pPr>
      <w:r>
        <w:rPr>
          <w:rFonts w:ascii="Arial" w:hAnsi="Arial"/>
        </w:rPr>
        <w:t>IDF: Intermediate Data Frame</w:t>
      </w:r>
    </w:p>
    <w:p w14:paraId="6BE7D0A7" w14:textId="77777777" w:rsidR="00487CE0" w:rsidRDefault="00487CE0" w:rsidP="00C05257">
      <w:pPr>
        <w:pStyle w:val="ListParagraph"/>
        <w:numPr>
          <w:ilvl w:val="2"/>
          <w:numId w:val="6"/>
        </w:numPr>
        <w:tabs>
          <w:tab w:val="left" w:pos="828"/>
        </w:tabs>
        <w:spacing w:before="121"/>
        <w:rPr>
          <w:rFonts w:ascii="Arial" w:hAnsi="Arial"/>
        </w:rPr>
      </w:pPr>
      <w:r>
        <w:rPr>
          <w:rFonts w:ascii="Arial" w:hAnsi="Arial"/>
        </w:rPr>
        <w:t>AiM:  Enterprise resource management software in use by UW Facilties.</w:t>
      </w:r>
    </w:p>
    <w:p w14:paraId="373C827E" w14:textId="77777777" w:rsidR="00487CE0" w:rsidRDefault="00487CE0" w:rsidP="00C05257">
      <w:pPr>
        <w:pStyle w:val="ListParagraph"/>
        <w:numPr>
          <w:ilvl w:val="2"/>
          <w:numId w:val="6"/>
        </w:numPr>
        <w:tabs>
          <w:tab w:val="left" w:pos="828"/>
        </w:tabs>
        <w:spacing w:before="121"/>
        <w:rPr>
          <w:rFonts w:ascii="Arial" w:hAnsi="Arial"/>
        </w:rPr>
      </w:pPr>
      <w:r>
        <w:rPr>
          <w:rFonts w:ascii="Arial" w:hAnsi="Arial"/>
        </w:rPr>
        <w:t>UWF:  UW Facilities</w:t>
      </w:r>
    </w:p>
    <w:p w14:paraId="2766DDF0" w14:textId="77777777" w:rsidR="00487CE0" w:rsidRDefault="00487CE0" w:rsidP="00C05257">
      <w:pPr>
        <w:pStyle w:val="ListParagraph"/>
        <w:numPr>
          <w:ilvl w:val="2"/>
          <w:numId w:val="6"/>
        </w:numPr>
        <w:tabs>
          <w:tab w:val="left" w:pos="828"/>
        </w:tabs>
        <w:spacing w:before="121"/>
        <w:rPr>
          <w:rFonts w:ascii="Arial" w:hAnsi="Arial"/>
        </w:rPr>
      </w:pPr>
      <w:r>
        <w:rPr>
          <w:rFonts w:ascii="Arial" w:hAnsi="Arial"/>
        </w:rPr>
        <w:t>UW-IT:  The grand Information Technology group for UW</w:t>
      </w:r>
    </w:p>
    <w:p w14:paraId="305D0293" w14:textId="77777777" w:rsidR="00487CE0" w:rsidRDefault="00487CE0" w:rsidP="00C05257">
      <w:pPr>
        <w:pStyle w:val="ListParagraph"/>
        <w:numPr>
          <w:ilvl w:val="2"/>
          <w:numId w:val="6"/>
        </w:numPr>
        <w:tabs>
          <w:tab w:val="left" w:pos="828"/>
        </w:tabs>
        <w:spacing w:before="121"/>
        <w:rPr>
          <w:rFonts w:ascii="Arial" w:hAnsi="Arial"/>
        </w:rPr>
      </w:pPr>
      <w:r>
        <w:rPr>
          <w:rFonts w:ascii="Arial" w:hAnsi="Arial"/>
        </w:rPr>
        <w:t>UW-OT:  A specialized Information Technology group for UWF.</w:t>
      </w:r>
    </w:p>
    <w:p w14:paraId="7B3898B1" w14:textId="77777777" w:rsidR="00487CE0" w:rsidRDefault="00487CE0" w:rsidP="00C05257">
      <w:pPr>
        <w:pStyle w:val="ListParagraph"/>
        <w:numPr>
          <w:ilvl w:val="2"/>
          <w:numId w:val="6"/>
        </w:numPr>
        <w:tabs>
          <w:tab w:val="left" w:pos="828"/>
        </w:tabs>
        <w:spacing w:before="121"/>
        <w:rPr>
          <w:rFonts w:ascii="Arial" w:hAnsi="Arial"/>
        </w:rPr>
      </w:pPr>
      <w:r>
        <w:rPr>
          <w:rFonts w:ascii="Arial" w:hAnsi="Arial"/>
        </w:rPr>
        <w:t>PI:  Database product in use by UWF</w:t>
      </w:r>
    </w:p>
    <w:p w14:paraId="4546AF98" w14:textId="77777777" w:rsidR="00487CE0" w:rsidRDefault="00487CE0" w:rsidP="00C05257">
      <w:pPr>
        <w:pStyle w:val="ListParagraph"/>
        <w:numPr>
          <w:ilvl w:val="2"/>
          <w:numId w:val="6"/>
        </w:numPr>
        <w:tabs>
          <w:tab w:val="left" w:pos="828"/>
        </w:tabs>
        <w:spacing w:before="121"/>
        <w:rPr>
          <w:rFonts w:ascii="Arial" w:hAnsi="Arial"/>
        </w:rPr>
      </w:pPr>
      <w:r>
        <w:rPr>
          <w:rFonts w:ascii="Arial" w:hAnsi="Arial"/>
        </w:rPr>
        <w:t>FDD:  Fault detection and diagnosis</w:t>
      </w:r>
    </w:p>
    <w:p w14:paraId="43CB2645" w14:textId="77777777" w:rsidR="00487CE0" w:rsidRDefault="00487CE0">
      <w:pPr>
        <w:pStyle w:val="ListParagraph"/>
        <w:tabs>
          <w:tab w:val="left" w:pos="828"/>
        </w:tabs>
        <w:spacing w:before="121"/>
        <w:rPr>
          <w:rFonts w:ascii="Arial" w:hAnsi="Arial"/>
        </w:rPr>
      </w:pPr>
    </w:p>
    <w:p w14:paraId="63880CEA" w14:textId="77777777" w:rsidR="00487CE0" w:rsidRDefault="00487CE0" w:rsidP="00C05257">
      <w:pPr>
        <w:pStyle w:val="Header2"/>
        <w:numPr>
          <w:ilvl w:val="1"/>
          <w:numId w:val="7"/>
        </w:numPr>
      </w:pPr>
      <w:r>
        <w:t>QUALIFICATIONS</w:t>
      </w:r>
    </w:p>
    <w:p w14:paraId="756463C4" w14:textId="77777777" w:rsidR="00487CE0" w:rsidRDefault="00487CE0">
      <w:pPr>
        <w:pStyle w:val="ListParagraph"/>
        <w:tabs>
          <w:tab w:val="left" w:pos="828"/>
        </w:tabs>
        <w:spacing w:before="121"/>
        <w:ind w:hanging="15"/>
        <w:rPr>
          <w:rFonts w:ascii="Arial" w:hAnsi="Arial"/>
        </w:rPr>
      </w:pPr>
      <w:r>
        <w:rPr>
          <w:rFonts w:ascii="Arial" w:hAnsi="Arial"/>
        </w:rPr>
        <w:t>Alarm configuration must be performed by a qualified programmer for the system installed, and must be overseen by the Lead programmer as assigned by the controls contractor.</w:t>
      </w:r>
    </w:p>
    <w:p w14:paraId="68F10C0C" w14:textId="77777777" w:rsidR="00487CE0" w:rsidRDefault="00487CE0"/>
    <w:p w14:paraId="0268141C" w14:textId="77777777" w:rsidR="00404BD0" w:rsidRDefault="00404BD0" w:rsidP="00C05257">
      <w:pPr>
        <w:pStyle w:val="Header2"/>
      </w:pPr>
      <w:r w:rsidRPr="00C05257">
        <w:t>RELATED</w:t>
      </w:r>
      <w:r>
        <w:t xml:space="preserve"> </w:t>
      </w:r>
      <w:r w:rsidRPr="00C05257">
        <w:t>STANDARDS REQUIREMENTS</w:t>
      </w:r>
    </w:p>
    <w:p w14:paraId="76A9DAF9" w14:textId="77777777" w:rsidR="00C95930" w:rsidRPr="00A544E1" w:rsidRDefault="00C95930" w:rsidP="00C95930">
      <w:pPr>
        <w:numPr>
          <w:ilvl w:val="2"/>
          <w:numId w:val="5"/>
        </w:numPr>
        <w:tabs>
          <w:tab w:val="clear" w:pos="0"/>
        </w:tabs>
        <w:rPr>
          <w:rFonts w:ascii="Arial" w:hAnsi="Arial"/>
        </w:rPr>
      </w:pPr>
      <w:hyperlink r:id="rId11" w:history="1">
        <w:r w:rsidRPr="00936B18">
          <w:rPr>
            <w:rStyle w:val="Hyperlink"/>
            <w:rFonts w:ascii="Arial" w:hAnsi="Arial"/>
          </w:rPr>
          <w:t>University of Washington Facilities Design Specification (FDS)</w:t>
        </w:r>
      </w:hyperlink>
    </w:p>
    <w:p w14:paraId="6CF37EEB" w14:textId="7AACB2E0" w:rsidR="00A544E1" w:rsidRPr="00A544E1" w:rsidRDefault="00A544E1" w:rsidP="00A544E1">
      <w:pPr>
        <w:numPr>
          <w:ilvl w:val="2"/>
          <w:numId w:val="5"/>
        </w:numPr>
        <w:tabs>
          <w:tab w:val="clear" w:pos="0"/>
        </w:tabs>
        <w:rPr>
          <w:rFonts w:ascii="Arial" w:hAnsi="Arial"/>
        </w:rPr>
      </w:pPr>
      <w:hyperlink r:id="rId12" w:anchor="direct-digital-controls" w:history="1">
        <w:r w:rsidRPr="00936B18">
          <w:rPr>
            <w:rStyle w:val="Hyperlink"/>
            <w:rFonts w:ascii="Arial" w:hAnsi="Arial"/>
          </w:rPr>
          <w:t xml:space="preserve">UW DDC </w:t>
        </w:r>
        <w:r>
          <w:rPr>
            <w:rStyle w:val="Hyperlink"/>
            <w:rFonts w:ascii="Arial" w:hAnsi="Arial"/>
          </w:rPr>
          <w:t>Specifications</w:t>
        </w:r>
      </w:hyperlink>
    </w:p>
    <w:p w14:paraId="2931666A" w14:textId="77777777" w:rsidR="00C95930" w:rsidRPr="00936B18" w:rsidRDefault="00C95930" w:rsidP="00C95930">
      <w:pPr>
        <w:numPr>
          <w:ilvl w:val="2"/>
          <w:numId w:val="5"/>
        </w:numPr>
        <w:tabs>
          <w:tab w:val="clear" w:pos="0"/>
        </w:tabs>
        <w:rPr>
          <w:rFonts w:ascii="Arial" w:hAnsi="Arial"/>
        </w:rPr>
      </w:pPr>
      <w:hyperlink r:id="rId13" w:anchor="direct-digital-controls" w:history="1">
        <w:r w:rsidRPr="00936B18">
          <w:rPr>
            <w:rStyle w:val="Hyperlink"/>
            <w:rFonts w:ascii="Arial" w:hAnsi="Arial"/>
          </w:rPr>
          <w:t>UW BAS Object Naming Standards</w:t>
        </w:r>
      </w:hyperlink>
    </w:p>
    <w:p w14:paraId="6732A63B" w14:textId="77777777" w:rsidR="00C95930" w:rsidRPr="00936B18" w:rsidRDefault="00C95930" w:rsidP="00C95930">
      <w:pPr>
        <w:numPr>
          <w:ilvl w:val="2"/>
          <w:numId w:val="5"/>
        </w:numPr>
        <w:tabs>
          <w:tab w:val="clear" w:pos="0"/>
        </w:tabs>
        <w:rPr>
          <w:rFonts w:ascii="Arial" w:hAnsi="Arial"/>
        </w:rPr>
      </w:pPr>
      <w:hyperlink r:id="rId14" w:anchor="direct-digital-controls" w:history="1">
        <w:r w:rsidRPr="00936B18">
          <w:rPr>
            <w:rStyle w:val="Hyperlink"/>
            <w:rFonts w:ascii="Arial" w:hAnsi="Arial"/>
          </w:rPr>
          <w:t xml:space="preserve">UW DDC </w:t>
        </w:r>
        <w:r>
          <w:rPr>
            <w:rStyle w:val="Hyperlink"/>
            <w:rFonts w:ascii="Arial" w:hAnsi="Arial"/>
          </w:rPr>
          <w:t>G</w:t>
        </w:r>
        <w:r w:rsidRPr="00936B18">
          <w:rPr>
            <w:rStyle w:val="Hyperlink"/>
            <w:rFonts w:ascii="Arial" w:hAnsi="Arial"/>
          </w:rPr>
          <w:t xml:space="preserve">raphics </w:t>
        </w:r>
        <w:r>
          <w:rPr>
            <w:rStyle w:val="Hyperlink"/>
            <w:rFonts w:ascii="Arial" w:hAnsi="Arial"/>
          </w:rPr>
          <w:t>S</w:t>
        </w:r>
        <w:r w:rsidRPr="00936B18">
          <w:rPr>
            <w:rStyle w:val="Hyperlink"/>
            <w:rFonts w:ascii="Arial" w:hAnsi="Arial"/>
          </w:rPr>
          <w:t>tandards</w:t>
        </w:r>
      </w:hyperlink>
    </w:p>
    <w:p w14:paraId="1D200857" w14:textId="77777777" w:rsidR="00C95930" w:rsidRPr="005655FB" w:rsidRDefault="00C95930" w:rsidP="00C95930">
      <w:pPr>
        <w:numPr>
          <w:ilvl w:val="2"/>
          <w:numId w:val="5"/>
        </w:numPr>
        <w:tabs>
          <w:tab w:val="clear" w:pos="0"/>
        </w:tabs>
        <w:rPr>
          <w:rFonts w:ascii="Arial" w:hAnsi="Arial"/>
        </w:rPr>
      </w:pPr>
      <w:hyperlink r:id="rId15" w:anchor="direct-digital-controls" w:history="1">
        <w:r w:rsidRPr="00936B18">
          <w:rPr>
            <w:rStyle w:val="Hyperlink"/>
            <w:rFonts w:ascii="Arial" w:hAnsi="Arial"/>
          </w:rPr>
          <w:t xml:space="preserve">UW DDC </w:t>
        </w:r>
        <w:r>
          <w:rPr>
            <w:rStyle w:val="Hyperlink"/>
            <w:rFonts w:ascii="Arial" w:hAnsi="Arial"/>
          </w:rPr>
          <w:t>P</w:t>
        </w:r>
        <w:r w:rsidRPr="00936B18">
          <w:rPr>
            <w:rStyle w:val="Hyperlink"/>
            <w:rFonts w:ascii="Arial" w:hAnsi="Arial"/>
          </w:rPr>
          <w:t xml:space="preserve">oint </w:t>
        </w:r>
        <w:r>
          <w:rPr>
            <w:rStyle w:val="Hyperlink"/>
            <w:rFonts w:ascii="Arial" w:hAnsi="Arial"/>
          </w:rPr>
          <w:t>E</w:t>
        </w:r>
        <w:r w:rsidRPr="00936B18">
          <w:rPr>
            <w:rStyle w:val="Hyperlink"/>
            <w:rFonts w:ascii="Arial" w:hAnsi="Arial"/>
          </w:rPr>
          <w:t xml:space="preserve">xtension </w:t>
        </w:r>
        <w:r>
          <w:rPr>
            <w:rStyle w:val="Hyperlink"/>
            <w:rFonts w:ascii="Arial" w:hAnsi="Arial"/>
          </w:rPr>
          <w:t>S</w:t>
        </w:r>
        <w:r w:rsidRPr="00936B18">
          <w:rPr>
            <w:rStyle w:val="Hyperlink"/>
            <w:rFonts w:ascii="Arial" w:hAnsi="Arial"/>
          </w:rPr>
          <w:t>tandards</w:t>
        </w:r>
      </w:hyperlink>
    </w:p>
    <w:p w14:paraId="70ECC273" w14:textId="77777777" w:rsidR="00C95930" w:rsidRPr="00936B18" w:rsidRDefault="00C95930" w:rsidP="00C95930">
      <w:pPr>
        <w:numPr>
          <w:ilvl w:val="2"/>
          <w:numId w:val="5"/>
        </w:numPr>
        <w:tabs>
          <w:tab w:val="clear" w:pos="0"/>
        </w:tabs>
        <w:rPr>
          <w:rFonts w:ascii="Arial" w:hAnsi="Arial"/>
        </w:rPr>
      </w:pPr>
      <w:hyperlink r:id="rId16" w:history="1">
        <w:r w:rsidRPr="00936B18">
          <w:rPr>
            <w:rStyle w:val="Hyperlink"/>
            <w:rFonts w:ascii="Arial" w:hAnsi="Arial"/>
          </w:rPr>
          <w:t>Campus Energy, Utilities &amp; Operations Standard</w:t>
        </w:r>
      </w:hyperlink>
    </w:p>
    <w:p w14:paraId="62C86296" w14:textId="77777777" w:rsidR="00487CE0" w:rsidRDefault="00487CE0">
      <w:pPr>
        <w:pStyle w:val="ListParagraph"/>
        <w:tabs>
          <w:tab w:val="left" w:pos="828"/>
        </w:tabs>
        <w:spacing w:before="121"/>
        <w:ind w:hanging="15"/>
        <w:rPr>
          <w:rFonts w:ascii="Arial" w:hAnsi="Arial"/>
        </w:rPr>
      </w:pPr>
      <w:r>
        <w:rPr>
          <w:rFonts w:ascii="Arial" w:hAnsi="Arial"/>
        </w:rPr>
        <w:t>N/A</w:t>
      </w:r>
    </w:p>
    <w:p w14:paraId="3C7B0CFA" w14:textId="77777777" w:rsidR="00487CE0" w:rsidRDefault="00487CE0" w:rsidP="00C05257">
      <w:pPr>
        <w:pStyle w:val="Header2"/>
        <w:numPr>
          <w:ilvl w:val="1"/>
          <w:numId w:val="7"/>
        </w:numPr>
      </w:pPr>
      <w:r>
        <w:t>REFERENCES</w:t>
      </w:r>
    </w:p>
    <w:p w14:paraId="57ADAFA8" w14:textId="77777777" w:rsidR="00487CE0" w:rsidRDefault="00487CE0">
      <w:pPr>
        <w:pStyle w:val="ListParagraph"/>
        <w:tabs>
          <w:tab w:val="left" w:pos="828"/>
        </w:tabs>
        <w:spacing w:before="121"/>
        <w:ind w:hanging="15"/>
        <w:rPr>
          <w:rFonts w:ascii="Arial" w:hAnsi="Arial"/>
        </w:rPr>
      </w:pPr>
      <w:r>
        <w:rPr>
          <w:rFonts w:ascii="Arial" w:hAnsi="Arial"/>
        </w:rPr>
        <w:t>See AiM work order '</w:t>
      </w:r>
      <w:r>
        <w:rPr>
          <w:rFonts w:ascii="Arial" w:hAnsi="Arial"/>
          <w:i/>
          <w:iCs/>
        </w:rPr>
        <w:t>priority</w:t>
      </w:r>
      <w:r>
        <w:rPr>
          <w:rFonts w:ascii="Arial" w:hAnsi="Arial"/>
        </w:rPr>
        <w:t>' for classifications.</w:t>
      </w:r>
    </w:p>
    <w:p w14:paraId="7AAD2B02" w14:textId="77777777" w:rsidR="00487CE0" w:rsidRDefault="00487CE0" w:rsidP="00C05257">
      <w:pPr>
        <w:pStyle w:val="Header2"/>
        <w:numPr>
          <w:ilvl w:val="1"/>
          <w:numId w:val="7"/>
        </w:numPr>
      </w:pPr>
      <w:r>
        <w:t>SUBMITTALS</w:t>
      </w:r>
    </w:p>
    <w:p w14:paraId="6057EA6E" w14:textId="77777777" w:rsidR="00487CE0" w:rsidRDefault="00487CE0">
      <w:pPr>
        <w:pStyle w:val="ListParagraph"/>
        <w:tabs>
          <w:tab w:val="left" w:pos="828"/>
        </w:tabs>
        <w:spacing w:before="121"/>
        <w:ind w:hanging="15"/>
        <w:rPr>
          <w:rFonts w:ascii="Arial" w:hAnsi="Arial"/>
        </w:rPr>
      </w:pPr>
      <w:r>
        <w:rPr>
          <w:rFonts w:ascii="Arial" w:hAnsi="Arial"/>
        </w:rPr>
        <w:t xml:space="preserve">Alarm parameters and configuration should be included with the DDC points submittal defined elsewhere as required in the </w:t>
      </w:r>
      <w:r>
        <w:rPr>
          <w:rFonts w:ascii="Arial" w:hAnsi="Arial"/>
          <w:i/>
          <w:iCs/>
          <w:u w:val="single"/>
        </w:rPr>
        <w:t xml:space="preserve">UW DDC Specifications </w:t>
      </w:r>
      <w:r>
        <w:rPr>
          <w:rFonts w:ascii="Arial" w:hAnsi="Arial"/>
        </w:rPr>
        <w:t xml:space="preserve"> document.</w:t>
      </w:r>
    </w:p>
    <w:p w14:paraId="486EA574" w14:textId="77777777" w:rsidR="00487CE0" w:rsidRDefault="00487CE0">
      <w:pPr>
        <w:pStyle w:val="ListParagraph"/>
        <w:tabs>
          <w:tab w:val="left" w:pos="828"/>
        </w:tabs>
        <w:spacing w:before="121"/>
        <w:ind w:hanging="15"/>
        <w:rPr>
          <w:rFonts w:ascii="Arial" w:hAnsi="Arial"/>
        </w:rPr>
      </w:pPr>
    </w:p>
    <w:p w14:paraId="57CE1C32" w14:textId="77777777" w:rsidR="00487CE0" w:rsidRDefault="00487CE0" w:rsidP="00C05257">
      <w:pPr>
        <w:pStyle w:val="Heading1"/>
      </w:pPr>
      <w:bookmarkStart w:id="1" w:name="_Toc235796194"/>
      <w:r>
        <w:t>PART</w:t>
      </w:r>
      <w:r>
        <w:rPr>
          <w:spacing w:val="-4"/>
        </w:rPr>
        <w:t xml:space="preserve"> 2</w:t>
      </w:r>
      <w:r>
        <w:tab/>
        <w:t xml:space="preserve">POINT </w:t>
      </w:r>
      <w:r w:rsidRPr="00C05257">
        <w:t>NAMING</w:t>
      </w:r>
      <w:r>
        <w:t xml:space="preserve"> NOMENCLATURE</w:t>
      </w:r>
      <w:bookmarkEnd w:id="1"/>
    </w:p>
    <w:p w14:paraId="191C87D4" w14:textId="77777777" w:rsidR="00487CE0" w:rsidRDefault="00487CE0">
      <w:pPr>
        <w:pStyle w:val="BodyText"/>
        <w:tabs>
          <w:tab w:val="left" w:pos="1187"/>
        </w:tabs>
        <w:spacing w:before="72" w:after="0"/>
      </w:pPr>
    </w:p>
    <w:p w14:paraId="76938570" w14:textId="619B8E38" w:rsidR="00487CE0" w:rsidRDefault="008B6798">
      <w:pPr>
        <w:pStyle w:val="BodyText"/>
        <w:tabs>
          <w:tab w:val="left" w:pos="1187"/>
        </w:tabs>
        <w:spacing w:before="72" w:after="0"/>
      </w:pPr>
      <w:r>
        <w:rPr>
          <w:noProof/>
        </w:rPr>
        <w:drawing>
          <wp:anchor distT="0" distB="0" distL="0" distR="0" simplePos="0" relativeHeight="251654656" behindDoc="0" locked="0" layoutInCell="1" allowOverlap="1" wp14:anchorId="02465E3E" wp14:editId="1F357A25">
            <wp:simplePos x="0" y="0"/>
            <wp:positionH relativeFrom="column">
              <wp:align>center</wp:align>
            </wp:positionH>
            <wp:positionV relativeFrom="paragraph">
              <wp:posOffset>0</wp:posOffset>
            </wp:positionV>
            <wp:extent cx="4924425" cy="3056890"/>
            <wp:effectExtent l="0" t="0" r="0" b="0"/>
            <wp:wrapTopAndBottom/>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924425" cy="3056890"/>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55680" behindDoc="0" locked="0" layoutInCell="1" allowOverlap="1" wp14:anchorId="609A29D8" wp14:editId="62098314">
                <wp:simplePos x="0" y="0"/>
                <wp:positionH relativeFrom="column">
                  <wp:posOffset>786765</wp:posOffset>
                </wp:positionH>
                <wp:positionV relativeFrom="paragraph">
                  <wp:posOffset>2319655</wp:posOffset>
                </wp:positionV>
                <wp:extent cx="4341495" cy="178435"/>
                <wp:effectExtent l="11430" t="6350" r="9525" b="5715"/>
                <wp:wrapNone/>
                <wp:docPr id="464334804"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341495" cy="178435"/>
                        </a:xfrm>
                        <a:prstGeom prst="rect">
                          <a:avLst/>
                        </a:prstGeom>
                        <a:solidFill>
                          <a:srgbClr val="FFFFFF"/>
                        </a:solidFill>
                        <a:ln w="9525">
                          <a:solidFill>
                            <a:srgbClr val="FFFFFF"/>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2404E05A" id="Rectangle 3" o:spid="_x0000_s1026" style="position:absolute;margin-left:61.95pt;margin-top:182.65pt;width:341.85pt;height:14.05pt;z-index:251655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2i6fAwIAABcEAAAOAAAAZHJzL2Uyb0RvYy54bWysU9uO0zAQfUfiHyy/0zTdlN1GTVerLkVI&#10;y0Va+ADXcRILx2ON3abl6xm7abfAC0LkwfJk7OMzZ84s7w+9YXuFXoOteD6ZcqashFrbtuLfvm7e&#10;3HHmg7C1MGBVxY/K8/vV61fLwZVqBh2YWiEjEOvLwVW8C8GVWeZlp3rhJ+CUpWQD2ItAIbZZjWIg&#10;9N5ks+n0bTYA1g5BKu/p7+MpyVcJv2mUDJ+bxqvATMWJW0grpnUb12y1FGWLwnVajjTEP7Dohbb0&#10;6AXqUQTBdqj/gOq1RPDQhImEPoOm0VKlGqiafPpbNc+dcCrVQuJ4d5HJ/z9Y+Wn/7L5gpO7dE8jv&#10;nllYd8K26gERhk6Jmp7Lo1DZ4Hx5uRADT1fZdvgINbVW7AIkDQ4N9hGQqmOHJPXxIrU6BCbpZ3FT&#10;5MVizpmkXH57V9zM0xOiPN926MN7BT2Lm4ojtTKhi/2TD5GNKM9HEnswut5oY1KA7XZtkO0FtX2T&#10;vhHdXx8zlg0VX8xn84T8S87/HQTCztbJRFGpd+M+CG1Oe2JpbKSkkhlH6mftok19uYX6SDoinNxJ&#10;00SbDvAHZwM5s+KWRocz88FSJxZ5UUQjp6CY384owOvM9jojrCSgisuAnJ2CdTjZf+dQtx29lKfi&#10;LTxQ/xqdpH1hNXad3JcUHycl2vs6Tqde5nn1EwAA//8DAFBLAwQUAAYACAAAACEAbG2zYuAAAAAL&#10;AQAADwAAAGRycy9kb3ducmV2LnhtbEyPwU7DMAyG70i8Q2QkbixlhdKVphNCIG5IbDuwm9dkTdXG&#10;qZp0Kzw95gTH3/70+3O5nl0vTmYMrScFt4sEhKHa65YaBbvt600OIkQkjb0no+DLBFhXlxclFtqf&#10;6cOcNrERXEKhQAU2xqGQMtTWOAwLPxji3dGPDiPHsZF6xDOXu14ukySTDlviCxYH82xN3W0mp2Br&#10;3z/fmqnT37HGIW9jt9vrF6Wur+anRxDRzPEPhl99VoeKnQ5+Ih1Ez3mZrhhVkGb3KQgm8uQhA3Hg&#10;ySq9A1mV8v8P1Q8AAAD//wMAUEsBAi0AFAAGAAgAAAAhALaDOJL+AAAA4QEAABMAAAAAAAAAAAAA&#10;AAAAAAAAAFtDb250ZW50X1R5cGVzXS54bWxQSwECLQAUAAYACAAAACEAOP0h/9YAAACUAQAACwAA&#10;AAAAAAAAAAAAAAAvAQAAX3JlbHMvLnJlbHNQSwECLQAUAAYACAAAACEA6NounwMCAAAXBAAADgAA&#10;AAAAAAAAAAAAAAAuAgAAZHJzL2Uyb0RvYy54bWxQSwECLQAUAAYACAAAACEAbG2zYuAAAAALAQAA&#10;DwAAAAAAAAAAAAAAAABdBAAAZHJzL2Rvd25yZXYueG1sUEsFBgAAAAAEAAQA8wAAAGoFAAAAAA==&#10;" strokecolor="white">
                <v:stroke joinstyle="round"/>
              </v:rect>
            </w:pict>
          </mc:Fallback>
        </mc:AlternateContent>
      </w:r>
      <w:r>
        <w:rPr>
          <w:noProof/>
        </w:rPr>
        <mc:AlternateContent>
          <mc:Choice Requires="wps">
            <w:drawing>
              <wp:anchor distT="0" distB="0" distL="114300" distR="114300" simplePos="0" relativeHeight="251656704" behindDoc="0" locked="0" layoutInCell="1" allowOverlap="1" wp14:anchorId="15441B97" wp14:editId="59D2AB67">
                <wp:simplePos x="0" y="0"/>
                <wp:positionH relativeFrom="column">
                  <wp:posOffset>3820160</wp:posOffset>
                </wp:positionH>
                <wp:positionV relativeFrom="paragraph">
                  <wp:posOffset>2141220</wp:posOffset>
                </wp:positionV>
                <wp:extent cx="1426845" cy="178435"/>
                <wp:effectExtent l="6350" t="8890" r="5080" b="12700"/>
                <wp:wrapNone/>
                <wp:docPr id="1257210397"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6845" cy="178435"/>
                        </a:xfrm>
                        <a:prstGeom prst="rect">
                          <a:avLst/>
                        </a:prstGeom>
                        <a:solidFill>
                          <a:srgbClr val="FFFFFF"/>
                        </a:solidFill>
                        <a:ln w="9525">
                          <a:solidFill>
                            <a:srgbClr val="FFFFFF"/>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745373EB" id="Rectangle 4" o:spid="_x0000_s1026" style="position:absolute;margin-left:300.8pt;margin-top:168.6pt;width:112.35pt;height:14.05pt;z-index:251656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CuqBAIAABcEAAAOAAAAZHJzL2Uyb0RvYy54bWysU9uO0zAQfUfiHyy/0zQl3e1GTVerLkVI&#10;y0Va+ADXcRILx2ON3abl6xm7abfAC0LkwfJk7OMzZ84s7w+9YXuFXoOteD6ZcqashFrbtuLfvm7e&#10;LDjzQdhaGLCq4kfl+f3q9avl4Eo1gw5MrZARiPXl4CreheDKLPOyU73wE3DKUrIB7EWgENusRjEQ&#10;em+y2XR6kw2AtUOQynv6+3hK8lXCbxolw+em8SowU3HiFtKKad3GNVstRdmicJ2WIw3xDyx6oS09&#10;eoF6FEGwHeo/oHotETw0YSKhz6BptFSpBqomn/5WzXMnnEq1kDjeXWTy/w9Wfto/uy8YqXv3BPK7&#10;ZxbWnbCtekCEoVOipufyKFQ2OF9eLsTA01W2HT5CTa0VuwBJg0ODfQSk6tghSX28SK0OgUn6mRez&#10;m0Ux50xSLr9dFG/n6QlRnm879OG9gp7FTcWRWpnQxf7Jh8hGlOcjiT0YXW+0MSnAdrs2yPaC2r5J&#10;34jur48Zy4aK381n84T8S87/HQTCztbJRFGpd+M+CG1Oe2JpbKSkkhlH6mftok19uYX6SDoinNxJ&#10;00SbDvAHZwM5s+KWRocz88FSJ+7yoohGTkExv51RgNeZ7XVGWElAFZcBOTsF63Cy/86hbjt6KU/F&#10;W3ig/jU6SfvCauw6uS8pPk5KtPd1nE69zPPqJwAAAP//AwBQSwMEFAAGAAgAAAAhAHwxC0zgAAAA&#10;CwEAAA8AAABkcnMvZG93bnJldi54bWxMj8FOwzAMhu9IvENkJG4sXStK1TWdEAJxQ2LbAW5e4zVV&#10;G6dq0q3w9IQTHG1/+v391XaxgzjT5DvHCtarBARx43THrYLD/uWuAOEDssbBMSn4Ig/b+vqqwlK7&#10;C7/TeRdaEUPYl6jAhDCWUvrGkEW/ciNxvJ3cZDHEcWqlnvASw+0g0yTJpcWO4weDIz0ZavrdbBXs&#10;zdvHazv3+js0OBZd6A+f+lmp25vlcQMi0BL+YPjVj+pQR6ejm1l7MSjIk3UeUQVZ9pCCiESR5hmI&#10;Y9zk9xnIupL/O9Q/AAAA//8DAFBLAQItABQABgAIAAAAIQC2gziS/gAAAOEBAAATAAAAAAAAAAAA&#10;AAAAAAAAAABbQ29udGVudF9UeXBlc10ueG1sUEsBAi0AFAAGAAgAAAAhADj9If/WAAAAlAEAAAsA&#10;AAAAAAAAAAAAAAAALwEAAF9yZWxzLy5yZWxzUEsBAi0AFAAGAAgAAAAhAOfIK6oEAgAAFwQAAA4A&#10;AAAAAAAAAAAAAAAALgIAAGRycy9lMm9Eb2MueG1sUEsBAi0AFAAGAAgAAAAhAHwxC0zgAAAACwEA&#10;AA8AAAAAAAAAAAAAAAAAXgQAAGRycy9kb3ducmV2LnhtbFBLBQYAAAAABAAEAPMAAABrBQAAAAA=&#10;" strokecolor="white">
                <v:stroke joinstyle="round"/>
              </v:rect>
            </w:pict>
          </mc:Fallback>
        </mc:AlternateContent>
      </w:r>
      <w:r>
        <w:rPr>
          <w:noProof/>
        </w:rPr>
        <mc:AlternateContent>
          <mc:Choice Requires="wps">
            <w:drawing>
              <wp:anchor distT="0" distB="0" distL="114300" distR="114300" simplePos="0" relativeHeight="251657728" behindDoc="0" locked="0" layoutInCell="1" allowOverlap="1" wp14:anchorId="70E32B59" wp14:editId="12874751">
                <wp:simplePos x="0" y="0"/>
                <wp:positionH relativeFrom="column">
                  <wp:posOffset>786765</wp:posOffset>
                </wp:positionH>
                <wp:positionV relativeFrom="paragraph">
                  <wp:posOffset>2438400</wp:posOffset>
                </wp:positionV>
                <wp:extent cx="1426845" cy="178435"/>
                <wp:effectExtent l="11430" t="10795" r="9525" b="10795"/>
                <wp:wrapNone/>
                <wp:docPr id="128752345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6845" cy="178435"/>
                        </a:xfrm>
                        <a:prstGeom prst="rect">
                          <a:avLst/>
                        </a:prstGeom>
                        <a:solidFill>
                          <a:srgbClr val="FFFFFF"/>
                        </a:solidFill>
                        <a:ln w="9525">
                          <a:solidFill>
                            <a:srgbClr val="FFFFFF"/>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5A25B826" id="Rectangle 5" o:spid="_x0000_s1026" style="position:absolute;margin-left:61.95pt;margin-top:192pt;width:112.35pt;height:14.05pt;z-index:251657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CuqBAIAABcEAAAOAAAAZHJzL2Uyb0RvYy54bWysU9uO0zAQfUfiHyy/0zQl3e1GTVerLkVI&#10;y0Va+ADXcRILx2ON3abl6xm7abfAC0LkwfJk7OMzZ84s7w+9YXuFXoOteD6ZcqashFrbtuLfvm7e&#10;LDjzQdhaGLCq4kfl+f3q9avl4Eo1gw5MrZARiPXl4CreheDKLPOyU73wE3DKUrIB7EWgENusRjEQ&#10;em+y2XR6kw2AtUOQynv6+3hK8lXCbxolw+em8SowU3HiFtKKad3GNVstRdmicJ2WIw3xDyx6oS09&#10;eoF6FEGwHeo/oHotETw0YSKhz6BptFSpBqomn/5WzXMnnEq1kDjeXWTy/w9Wfto/uy8YqXv3BPK7&#10;ZxbWnbCtekCEoVOipufyKFQ2OF9eLsTA01W2HT5CTa0VuwBJg0ODfQSk6tghSX28SK0OgUn6mRez&#10;m0Ux50xSLr9dFG/n6QlRnm879OG9gp7FTcWRWpnQxf7Jh8hGlOcjiT0YXW+0MSnAdrs2yPaC2r5J&#10;34jur48Zy4aK381n84T8S87/HQTCztbJRFGpd+M+CG1Oe2JpbKSkkhlH6mftok19uYX6SDoinNxJ&#10;00SbDvAHZwM5s+KWRocz88FSJ+7yoohGTkExv51RgNeZ7XVGWElAFZcBOTsF63Cy/86hbjt6KU/F&#10;W3ig/jU6SfvCauw6uS8pPk5KtPd1nE69zPPqJwAAAP//AwBQSwMEFAAGAAgAAAAhANx5LgLgAAAA&#10;CwEAAA8AAABkcnMvZG93bnJldi54bWxMj8tOwzAQRfdI/IM1ldhR56UqhDgVQiB2SLRdwG4aT5Mo&#10;sR3FThv4eoYVXV7N0Z1zy+1iBnGmyXfOKojXEQiytdOdbRQc9q/3OQgf0GocnCUF3+RhW93elFho&#10;d7EfdN6FRnCJ9QUqaEMYCyl93ZJBv3YjWb6d3GQwcJwaqSe8cLkZZBJFG2mws/yhxZGeW6r73WwU&#10;7Nv3z7dm7vVPqHHMu9AfvvSLUner5ekRRKAl/MPwp8/qULHT0c1WezFwTtIHRhWkecajmEizfAPi&#10;qCCLkxhkVcrrDdUvAAAA//8DAFBLAQItABQABgAIAAAAIQC2gziS/gAAAOEBAAATAAAAAAAAAAAA&#10;AAAAAAAAAABbQ29udGVudF9UeXBlc10ueG1sUEsBAi0AFAAGAAgAAAAhADj9If/WAAAAlAEAAAsA&#10;AAAAAAAAAAAAAAAALwEAAF9yZWxzLy5yZWxzUEsBAi0AFAAGAAgAAAAhAOfIK6oEAgAAFwQAAA4A&#10;AAAAAAAAAAAAAAAALgIAAGRycy9lMm9Eb2MueG1sUEsBAi0AFAAGAAgAAAAhANx5LgLgAAAACwEA&#10;AA8AAAAAAAAAAAAAAAAAXgQAAGRycy9kb3ducmV2LnhtbFBLBQYAAAAABAAEAPMAAABrBQAAAAA=&#10;" strokecolor="white">
                <v:stroke joinstyle="round"/>
              </v:rect>
            </w:pict>
          </mc:Fallback>
        </mc:AlternateContent>
      </w:r>
      <w:r>
        <w:rPr>
          <w:noProof/>
        </w:rPr>
        <mc:AlternateContent>
          <mc:Choice Requires="wps">
            <w:drawing>
              <wp:anchor distT="0" distB="0" distL="114300" distR="114300" simplePos="0" relativeHeight="251658752" behindDoc="0" locked="0" layoutInCell="1" allowOverlap="1" wp14:anchorId="5602D7B6" wp14:editId="119BED95">
                <wp:simplePos x="0" y="0"/>
                <wp:positionH relativeFrom="column">
                  <wp:posOffset>3107055</wp:posOffset>
                </wp:positionH>
                <wp:positionV relativeFrom="paragraph">
                  <wp:posOffset>356870</wp:posOffset>
                </wp:positionV>
                <wp:extent cx="1724025" cy="178435"/>
                <wp:effectExtent l="7620" t="5715" r="11430" b="6350"/>
                <wp:wrapNone/>
                <wp:docPr id="1985214405"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24025" cy="178435"/>
                        </a:xfrm>
                        <a:prstGeom prst="rect">
                          <a:avLst/>
                        </a:prstGeom>
                        <a:solidFill>
                          <a:srgbClr val="FFFFFF"/>
                        </a:solidFill>
                        <a:ln w="9525">
                          <a:solidFill>
                            <a:srgbClr val="FFFFFF"/>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6C59E7E4" id="Rectangle 6" o:spid="_x0000_s1026" style="position:absolute;margin-left:244.65pt;margin-top:28.1pt;width:135.75pt;height:14.05pt;z-index:251658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ueZE/gEAABcEAAAOAAAAZHJzL2Uyb0RvYy54bWysU8tu2zAQvBfoPxC817Jcu04Ey0Hg1EWB&#10;9AEk/QCKoiSiFJdY0pbdr++Slh2jvQXRgeBqyeHs7Ozq7tAbtlfoNdiS55MpZ8pKqLVtS/7refvh&#10;hjMfhK2FAatKflSe363fv1sNrlAz6MDUChmBWF8MruRdCK7IMi871Qs/AacsJRvAXgQKsc1qFAOh&#10;9yabTaefsgGwdghSeU9/H05Jvk74TaNk+NE0XgVmSk7cQloxrVVcs/VKFC0K12k50hCvYNELbenR&#10;C9SDCILtUP8H1WuJ4KEJEwl9Bk2jpUo1UDX59J9qnjrhVKqFxPHuIpN/O1j5ff/kfmKk7t0jyN+e&#10;Wdh0wrbqHhGGTomansujUNngfHG5EANPV1k1fIOaWit2AZIGhwb7CEjVsUOS+niRWh0Ck/QzX87m&#10;09mCM0m5fHkz/7hIT4jifNuhD18U9CxuSo7UyoQu9o8+RDaiOB9J7MHoequNSQG21cYg2wtq+zZ9&#10;I7q/PmYsG0p+uyAer4VA2Nk6mSgq9XncB6HNaU8sjY3gKplxpH7WLtrUFxXUR9IR4eROmibadIB/&#10;OBvImSW3NDqcma+WOnGbz+fRyCmYL5YzCvA6U11nhJUEVHIZkLNTsAkn++8c6rajl/JUvIV76l+j&#10;k7QvrMauk/uS4uOkRHtfx+nUyzyv/wIAAP//AwBQSwMEFAAGAAgAAAAhAPihowHfAAAACQEAAA8A&#10;AABkcnMvZG93bnJldi54bWxMj0FPg0AQhe8m/ofNmHizi21FRIbGGI03E9se9DZlRyCws4RdWvTX&#10;u570OJkv732v2My2V0cefesE4XqRgGKpnGmlRtjvnq8yUD6QGOqdMMIXe9iU52cF5cad5I2P21Cr&#10;GCI+J4QmhCHX2lcNW/ILN7DE36cbLYV4jrU2I51iuO31MklSbamV2NDQwI8NV912sgi75vX9pZ46&#10;8x0qGrI2dPsP84R4eTE/3IMKPIc/GH71ozqU0engJjFe9Qjr7G4VUYSbdAkqArdpErccELL1CnRZ&#10;6P8Lyh8AAAD//wMAUEsBAi0AFAAGAAgAAAAhALaDOJL+AAAA4QEAABMAAAAAAAAAAAAAAAAAAAAA&#10;AFtDb250ZW50X1R5cGVzXS54bWxQSwECLQAUAAYACAAAACEAOP0h/9YAAACUAQAACwAAAAAAAAAA&#10;AAAAAAAvAQAAX3JlbHMvLnJlbHNQSwECLQAUAAYACAAAACEAqrnmRP4BAAAXBAAADgAAAAAAAAAA&#10;AAAAAAAuAgAAZHJzL2Uyb0RvYy54bWxQSwECLQAUAAYACAAAACEA+KGjAd8AAAAJAQAADwAAAAAA&#10;AAAAAAAAAABYBAAAZHJzL2Rvd25yZXYueG1sUEsFBgAAAAAEAAQA8wAAAGQFAAAAAA==&#10;" strokecolor="white">
                <v:stroke joinstyle="round"/>
              </v:rect>
            </w:pict>
          </mc:Fallback>
        </mc:AlternateContent>
      </w:r>
      <w:r>
        <w:rPr>
          <w:noProof/>
        </w:rPr>
        <mc:AlternateContent>
          <mc:Choice Requires="wps">
            <w:drawing>
              <wp:anchor distT="0" distB="0" distL="114300" distR="114300" simplePos="0" relativeHeight="251659776" behindDoc="0" locked="0" layoutInCell="1" allowOverlap="1" wp14:anchorId="461A4DFD" wp14:editId="398FBE4E">
                <wp:simplePos x="0" y="0"/>
                <wp:positionH relativeFrom="column">
                  <wp:posOffset>2749550</wp:posOffset>
                </wp:positionH>
                <wp:positionV relativeFrom="paragraph">
                  <wp:posOffset>772795</wp:posOffset>
                </wp:positionV>
                <wp:extent cx="2259330" cy="178435"/>
                <wp:effectExtent l="12065" t="12065" r="5080" b="9525"/>
                <wp:wrapNone/>
                <wp:docPr id="1242520766"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59330" cy="178435"/>
                        </a:xfrm>
                        <a:prstGeom prst="rect">
                          <a:avLst/>
                        </a:prstGeom>
                        <a:solidFill>
                          <a:srgbClr val="FFFFFF"/>
                        </a:solidFill>
                        <a:ln w="9525">
                          <a:solidFill>
                            <a:srgbClr val="FFFFFF"/>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39F4FA3B" id="Rectangle 7" o:spid="_x0000_s1026" style="position:absolute;margin-left:216.5pt;margin-top:60.85pt;width:177.9pt;height:14.05pt;z-index:251659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DeKBAIAABcEAAAOAAAAZHJzL2Uyb0RvYy54bWysU9uO0zAQfUfiHyy/0zRpy26jpqtVlyKk&#10;5SItfIDrOImF47HGbtPl6xm7abfAC0LkwfJk7OMzZ86s7o69YQeFXoOteD6ZcqashFrbtuLfvm7f&#10;3HLmg7C1MGBVxZ+V53fr169WgytVAR2YWiEjEOvLwVW8C8GVWeZlp3rhJ+CUpWQD2ItAIbZZjWIg&#10;9N5kxXT6NhsAa4cglff09+GU5OuE3zRKhs9N41VgpuLELaQV07qLa7ZeibJF4TotRxriH1j0Qlt6&#10;9AL1IIJge9R/QPVaInhowkRCn0HTaKlSDVRNPv2tmqdOOJVqIXG8u8jk/x+s/HR4cl8wUvfuEeR3&#10;zyxsOmFbdY8IQ6dETc/lUahscL68XIiBp6tsN3yEmlor9gGSBscG+whI1bFjkvr5IrU6BibpZ1Es&#10;lrMZdURSLr+5nc8W6QlRnm879OG9gp7FTcWRWpnQxeHRh8hGlOcjiT0YXW+1MSnAdrcxyA6C2r5N&#10;34jur48Zy4aKLxfFIiH/kvN/B4Gwt3UyUVTq3bgPQpvTnlgaGympZMaR+lm7aFNf7qB+Jh0RTu6k&#10;aaJNB/iDs4GcWXFLo8OZ+WCpE8t8Po9GTsF8cVNQgNeZ3XVGWElAFZcBOTsFm3Cy/96hbjt6KU/F&#10;W7in/jU6SfvCauw6uS8pPk5KtPd1nE69zPP6JwAAAP//AwBQSwMEFAAGAAgAAAAhAPbtiuTgAAAA&#10;CwEAAA8AAABkcnMvZG93bnJldi54bWxMj81OwzAQhO9IvIO1SNyo0x9RN41TIQTihkTbA9zceImj&#10;xOsodtrA07Oc4Lgzo9n5it3kO3HGITaBNMxnGQikKtiGag3Hw/OdAhGTIWu6QKjhCyPsyuurwuQ2&#10;XOgNz/tUCy6hmBsNLqU+lzJWDr2Js9AjsfcZBm8Sn0Mt7WAuXO47uciye+lNQ/zBmR4fHVbtfvQa&#10;Du71/aUeW/udKtOrJrXHD/uk9e3N9LAFkXBKf2H4nc/ToeRNpzCSjaLTsFoumSWxsZivQXBirRTD&#10;nFhZbRTIspD/GcofAAAA//8DAFBLAQItABQABgAIAAAAIQC2gziS/gAAAOEBAAATAAAAAAAAAAAA&#10;AAAAAAAAAABbQ29udGVudF9UeXBlc10ueG1sUEsBAi0AFAAGAAgAAAAhADj9If/WAAAAlAEAAAsA&#10;AAAAAAAAAAAAAAAALwEAAF9yZWxzLy5yZWxzUEsBAi0AFAAGAAgAAAAhACcoN4oEAgAAFwQAAA4A&#10;AAAAAAAAAAAAAAAALgIAAGRycy9lMm9Eb2MueG1sUEsBAi0AFAAGAAgAAAAhAPbtiuTgAAAACwEA&#10;AA8AAAAAAAAAAAAAAAAAXgQAAGRycy9kb3ducmV2LnhtbFBLBQYAAAAABAAEAPMAAABrBQAAAAA=&#10;" strokecolor="white">
                <v:stroke joinstyle="round"/>
              </v:rect>
            </w:pict>
          </mc:Fallback>
        </mc:AlternateContent>
      </w:r>
      <w:r>
        <w:rPr>
          <w:noProof/>
        </w:rPr>
        <mc:AlternateContent>
          <mc:Choice Requires="wps">
            <w:drawing>
              <wp:anchor distT="0" distB="0" distL="114300" distR="114300" simplePos="0" relativeHeight="251660800" behindDoc="0" locked="0" layoutInCell="1" allowOverlap="1" wp14:anchorId="7A2EB9D3" wp14:editId="05347AAD">
                <wp:simplePos x="0" y="0"/>
                <wp:positionH relativeFrom="column">
                  <wp:posOffset>845820</wp:posOffset>
                </wp:positionH>
                <wp:positionV relativeFrom="paragraph">
                  <wp:posOffset>951230</wp:posOffset>
                </wp:positionV>
                <wp:extent cx="773430" cy="178435"/>
                <wp:effectExtent l="13335" t="9525" r="13335" b="12065"/>
                <wp:wrapNone/>
                <wp:docPr id="172230104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73430" cy="178435"/>
                        </a:xfrm>
                        <a:prstGeom prst="rect">
                          <a:avLst/>
                        </a:prstGeom>
                        <a:solidFill>
                          <a:srgbClr val="FFFFFF"/>
                        </a:solidFill>
                        <a:ln w="9525">
                          <a:solidFill>
                            <a:srgbClr val="FFFFFF"/>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28E11C09" id="Rectangle 8" o:spid="_x0000_s1026" style="position:absolute;margin-left:66.6pt;margin-top:74.9pt;width:60.9pt;height:14.05pt;z-index:251660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LkAEAwIAABYEAAAOAAAAZHJzL2Uyb0RvYy54bWysU8tu2zAQvBfoPxC817L8qBPBchA4dVEg&#10;fQBpPoCmKIkoxSWWtGX367ukZcdtL0FRHQiulhzOzs4u7w6dYXuFXoMteT4ac6ashErbpuTP3zfv&#10;bjjzQdhKGLCq5Efl+d3q7Ztl7wo1gRZMpZARiPVF70rehuCKLPOyVZ3wI3DKUrIG7ESgEJusQtET&#10;emeyyXj8PusBK4cglff09+GU5KuEX9dKhq917VVgpuTELaQV07qNa7ZaiqJB4VotBxriH1h0Qlt6&#10;9AL1IIJgO9R/QXVaIniow0hCl0Fda6lSDVRNPv6jmqdWOJVqIXG8u8jk/x+s/LJ/ct8wUvfuEeQP&#10;zyysW2EbdY8IfatERc/lUaisd764XIiBp6ts23+GilordgGSBocauwhI1bFDkvp4kVodApP0c7GY&#10;zqbUEEmpfHEzm87TC6I4X3bow0cFHYubkiN1MoGL/aMPkYwozkcSeTC62mhjUoDNdm2Q7QV1fZO+&#10;Ad1fHzOW9SW/nU/mCfm3nH8dBMLOVslDUagPwz4IbU57YmlspKSSFwfqZ+miS32xhepIMiKczEnD&#10;RJsW8CdnPRmz5JYmhzPzyVIjbvPZLPo4BbP5YkIBXme21xlhJQGVXAbk7BSsw8n9O4e6aemlPBVv&#10;4Z7aV+sk7QuroelkvqT4MCjR3ddxOvUyzqtfAAAA//8DAFBLAwQUAAYACAAAACEAE6fzBd8AAAAL&#10;AQAADwAAAGRycy9kb3ducmV2LnhtbEyPzU7DQAyE70i8w8pI3OiGlNI2ZFMhBOKG1J8D3NysSaJk&#10;vVF20waeHnOCm8cejb/JN5Pr1ImG0Hg2cDtLQBGX3jZcGTjsX25WoEJEtth5JgNfFGBTXF7kmFl/&#10;5i2ddrFSEsIhQwN1jH2mdShrchhmvieW26cfHEaRQ6XtgGcJd51Ok+ReO2xYPtTY01NNZbsbnYF9&#10;/fb+Wo2t/Y4l9qsmtocP+2zM9dX0+AAq0hT/zPCLL+hQCNPRj2yD6kTP56lYZbhbSwdxpIuFtDvK&#10;Zrlcgy5y/b9D8QMAAP//AwBQSwECLQAUAAYACAAAACEAtoM4kv4AAADhAQAAEwAAAAAAAAAAAAAA&#10;AAAAAAAAW0NvbnRlbnRfVHlwZXNdLnhtbFBLAQItABQABgAIAAAAIQA4/SH/1gAAAJQBAAALAAAA&#10;AAAAAAAAAAAAAC8BAABfcmVscy8ucmVsc1BLAQItABQABgAIAAAAIQCLLkAEAwIAABYEAAAOAAAA&#10;AAAAAAAAAAAAAC4CAABkcnMvZTJvRG9jLnhtbFBLAQItABQABgAIAAAAIQATp/MF3wAAAAsBAAAP&#10;AAAAAAAAAAAAAAAAAF0EAABkcnMvZG93bnJldi54bWxQSwUGAAAAAAQABADzAAAAaQUAAAAA&#10;" strokecolor="white">
                <v:stroke joinstyle="round"/>
              </v:rect>
            </w:pict>
          </mc:Fallback>
        </mc:AlternateContent>
      </w:r>
    </w:p>
    <w:p w14:paraId="14730716" w14:textId="77777777" w:rsidR="00487CE0" w:rsidRDefault="00487CE0">
      <w:pPr>
        <w:pStyle w:val="BodyText"/>
        <w:tabs>
          <w:tab w:val="left" w:pos="1187"/>
        </w:tabs>
        <w:spacing w:before="72" w:after="0"/>
      </w:pPr>
    </w:p>
    <w:p w14:paraId="1BE391F7" w14:textId="77777777" w:rsidR="00487CE0" w:rsidRDefault="00487CE0" w:rsidP="00C05257">
      <w:pPr>
        <w:pStyle w:val="Heading1"/>
      </w:pPr>
      <w:bookmarkStart w:id="2" w:name="_Toc235796195"/>
      <w:r>
        <w:t>PART</w:t>
      </w:r>
      <w:r>
        <w:rPr>
          <w:spacing w:val="-4"/>
        </w:rPr>
        <w:t xml:space="preserve"> 3</w:t>
      </w:r>
      <w:r>
        <w:tab/>
        <w:t xml:space="preserve">POINT </w:t>
      </w:r>
      <w:r w:rsidRPr="00C05257">
        <w:t>NAME</w:t>
      </w:r>
      <w:r>
        <w:t xml:space="preserve"> EXAMPLES</w:t>
      </w:r>
      <w:bookmarkEnd w:id="2"/>
    </w:p>
    <w:p w14:paraId="04636256" w14:textId="77777777" w:rsidR="00487CE0" w:rsidRDefault="00487CE0">
      <w:pPr>
        <w:pStyle w:val="BodyText"/>
        <w:tabs>
          <w:tab w:val="left" w:pos="1187"/>
        </w:tabs>
        <w:spacing w:before="72" w:after="0"/>
        <w:rPr>
          <w:rFonts w:ascii="Arial" w:hAnsi="Arial"/>
        </w:rPr>
      </w:pPr>
    </w:p>
    <w:p w14:paraId="73C03A28" w14:textId="27F7D8F1" w:rsidR="000815B0" w:rsidRPr="00D34B1E" w:rsidRDefault="000815B0">
      <w:pPr>
        <w:pStyle w:val="BodyText"/>
        <w:tabs>
          <w:tab w:val="left" w:pos="1187"/>
        </w:tabs>
        <w:spacing w:before="72" w:after="0"/>
        <w:rPr>
          <w:rFonts w:ascii="Arial" w:hAnsi="Arial"/>
        </w:rPr>
      </w:pPr>
      <w:r>
        <w:rPr>
          <w:rFonts w:ascii="Arial" w:hAnsi="Arial"/>
        </w:rPr>
        <w:t xml:space="preserve">See Excel file </w:t>
      </w:r>
      <w:hyperlink r:id="rId18" w:anchor="direct-digital-controls" w:history="1">
        <w:r w:rsidRPr="00D34B1E">
          <w:rPr>
            <w:rStyle w:val="Hyperlink"/>
            <w:rFonts w:ascii="Arial" w:hAnsi="Arial"/>
            <w:i/>
            <w:iCs/>
          </w:rPr>
          <w:t>BAS Object Naming Standard</w:t>
        </w:r>
        <w:r w:rsidR="00666D6A">
          <w:rPr>
            <w:rStyle w:val="Hyperlink"/>
            <w:rFonts w:ascii="Arial" w:hAnsi="Arial"/>
            <w:i/>
            <w:iCs/>
          </w:rPr>
          <w:t xml:space="preserve"> – Contractor Worksheet</w:t>
        </w:r>
        <w:r w:rsidRPr="00D34B1E">
          <w:rPr>
            <w:rStyle w:val="Hyperlink"/>
            <w:rFonts w:ascii="Arial" w:hAnsi="Arial"/>
            <w:i/>
            <w:iCs/>
          </w:rPr>
          <w:t>.xlsx</w:t>
        </w:r>
      </w:hyperlink>
      <w:r>
        <w:rPr>
          <w:rFonts w:ascii="Arial" w:hAnsi="Arial"/>
        </w:rPr>
        <w:t xml:space="preserve"> for current DDC point names</w:t>
      </w:r>
      <w:r w:rsidR="008C0C7C">
        <w:rPr>
          <w:rFonts w:ascii="Arial" w:hAnsi="Arial"/>
        </w:rPr>
        <w:t>.</w:t>
      </w:r>
    </w:p>
    <w:p w14:paraId="14D0F79A" w14:textId="73283918" w:rsidR="00487CE0" w:rsidRDefault="00487CE0">
      <w:pPr>
        <w:pStyle w:val="BodyText"/>
        <w:tabs>
          <w:tab w:val="left" w:pos="2012"/>
        </w:tabs>
        <w:spacing w:before="72" w:after="0"/>
        <w:ind w:left="825"/>
        <w:rPr>
          <w:rFonts w:ascii="Arial" w:hAnsi="Arial"/>
        </w:rPr>
      </w:pPr>
      <w:r>
        <w:rPr>
          <w:rFonts w:ascii="Arial" w:hAnsi="Arial"/>
        </w:rPr>
        <w:t>Generic</w:t>
      </w:r>
    </w:p>
    <w:p w14:paraId="2FB77875" w14:textId="77777777" w:rsidR="00487CE0" w:rsidRDefault="00487CE0">
      <w:pPr>
        <w:pStyle w:val="BodyText"/>
        <w:tabs>
          <w:tab w:val="left" w:pos="2012"/>
        </w:tabs>
        <w:spacing w:before="72" w:after="0"/>
        <w:ind w:left="825"/>
        <w:rPr>
          <w:rFonts w:ascii="Arial" w:hAnsi="Arial"/>
        </w:rPr>
      </w:pPr>
    </w:p>
    <w:p w14:paraId="2C94EC1C" w14:textId="77777777" w:rsidR="00487CE0" w:rsidRDefault="000815B0" w:rsidP="00C05257">
      <w:pPr>
        <w:pStyle w:val="Heading1"/>
      </w:pPr>
      <w:bookmarkStart w:id="3" w:name="_Toc235796196"/>
      <w:r w:rsidRPr="00D34B1E">
        <w:lastRenderedPageBreak/>
        <w:t>PART 4</w:t>
      </w:r>
      <w:r>
        <w:t xml:space="preserve">  DDC </w:t>
      </w:r>
      <w:r w:rsidR="00343D4A">
        <w:t>POINT NAME DIAGRAM</w:t>
      </w:r>
      <w:bookmarkEnd w:id="3"/>
    </w:p>
    <w:p w14:paraId="6832AC36" w14:textId="77777777" w:rsidR="000815B0" w:rsidRDefault="000815B0" w:rsidP="000815B0">
      <w:pPr>
        <w:pStyle w:val="BodyText"/>
      </w:pPr>
    </w:p>
    <w:p w14:paraId="7B057CBD" w14:textId="0267D491" w:rsidR="00086704" w:rsidRPr="005B7D0A" w:rsidRDefault="00086704" w:rsidP="00086704">
      <w:pPr>
        <w:pStyle w:val="BodyText"/>
        <w:tabs>
          <w:tab w:val="left" w:pos="1187"/>
        </w:tabs>
        <w:spacing w:before="72" w:after="0"/>
        <w:rPr>
          <w:rFonts w:ascii="Arial" w:hAnsi="Arial"/>
        </w:rPr>
      </w:pPr>
      <w:r>
        <w:rPr>
          <w:rFonts w:ascii="Arial" w:hAnsi="Arial"/>
        </w:rPr>
        <w:t xml:space="preserve">See PDF file </w:t>
      </w:r>
      <w:hyperlink r:id="rId19" w:anchor="direct-digital-controls" w:history="1">
        <w:r w:rsidRPr="00D34B1E">
          <w:rPr>
            <w:rStyle w:val="Hyperlink"/>
            <w:rFonts w:ascii="Arial" w:hAnsi="Arial"/>
            <w:i/>
            <w:iCs/>
          </w:rPr>
          <w:t>BAS Object Naming Standard</w:t>
        </w:r>
        <w:r w:rsidR="00666D6A">
          <w:rPr>
            <w:rStyle w:val="Hyperlink"/>
            <w:rFonts w:ascii="Arial" w:hAnsi="Arial"/>
            <w:i/>
            <w:iCs/>
          </w:rPr>
          <w:t xml:space="preserve"> – Visual Reference</w:t>
        </w:r>
        <w:r w:rsidRPr="00D34B1E">
          <w:rPr>
            <w:rStyle w:val="Hyperlink"/>
            <w:rFonts w:ascii="Arial" w:hAnsi="Arial"/>
            <w:i/>
            <w:iCs/>
          </w:rPr>
          <w:t>.pdf</w:t>
        </w:r>
      </w:hyperlink>
      <w:r>
        <w:rPr>
          <w:rFonts w:ascii="Arial" w:hAnsi="Arial"/>
        </w:rPr>
        <w:t xml:space="preserve"> for various equipment schematics including Standard point names.</w:t>
      </w:r>
    </w:p>
    <w:p w14:paraId="1C8F58CC" w14:textId="77777777" w:rsidR="000815B0" w:rsidRDefault="000815B0" w:rsidP="000815B0">
      <w:pPr>
        <w:pStyle w:val="BodyText"/>
      </w:pPr>
    </w:p>
    <w:p w14:paraId="424E4095" w14:textId="77777777" w:rsidR="00170451" w:rsidRPr="00343D4A" w:rsidRDefault="00170451" w:rsidP="00D34B1E">
      <w:pPr>
        <w:pStyle w:val="Heading1"/>
      </w:pPr>
      <w:bookmarkStart w:id="4" w:name="_Toc235796197"/>
      <w:r w:rsidRPr="00EC5A0B">
        <w:t xml:space="preserve">PART </w:t>
      </w:r>
      <w:r w:rsidRPr="00343D4A">
        <w:t xml:space="preserve">5  </w:t>
      </w:r>
      <w:r w:rsidR="00343D4A">
        <w:t>PACKAGED EQUIPMENT VARIABLES</w:t>
      </w:r>
      <w:bookmarkEnd w:id="4"/>
    </w:p>
    <w:p w14:paraId="4F106FFE" w14:textId="77777777" w:rsidR="00170451" w:rsidRPr="00D34B1E" w:rsidRDefault="00170451" w:rsidP="00D34B1E">
      <w:pPr>
        <w:pStyle w:val="BodyText"/>
        <w:spacing w:before="72" w:after="0"/>
        <w:rPr>
          <w:rFonts w:ascii="Arial" w:hAnsi="Arial"/>
        </w:rPr>
      </w:pPr>
      <w:r w:rsidRPr="00D34B1E">
        <w:rPr>
          <w:rFonts w:ascii="Arial" w:hAnsi="Arial"/>
        </w:rPr>
        <w:t>Keep point names and descriptions identical to Manufacturer’s Point List.  This aids in troubleshooting and reverse engineering when needed.</w:t>
      </w:r>
    </w:p>
    <w:p w14:paraId="44A53146" w14:textId="77777777" w:rsidR="00170451" w:rsidRPr="00170451" w:rsidRDefault="00170451" w:rsidP="00D34B1E">
      <w:pPr>
        <w:pStyle w:val="BodyText"/>
      </w:pPr>
    </w:p>
    <w:p w14:paraId="106027A5" w14:textId="77777777" w:rsidR="00170451" w:rsidRPr="00D34B1E" w:rsidRDefault="00170451" w:rsidP="00D34B1E">
      <w:pPr>
        <w:pStyle w:val="BodyText"/>
      </w:pPr>
    </w:p>
    <w:p w14:paraId="53DD96EB" w14:textId="77777777" w:rsidR="00487CE0" w:rsidRDefault="00487CE0">
      <w:pPr>
        <w:pageBreakBefore/>
        <w:jc w:val="center"/>
      </w:pPr>
      <w:r>
        <w:lastRenderedPageBreak/>
        <w:t>END OF DOCUMENT</w:t>
      </w:r>
    </w:p>
    <w:p w14:paraId="76F39520" w14:textId="77777777" w:rsidR="00487CE0" w:rsidRDefault="00487CE0">
      <w:pPr>
        <w:jc w:val="center"/>
      </w:pPr>
    </w:p>
    <w:p w14:paraId="79ACF212" w14:textId="77777777" w:rsidR="00487CE0" w:rsidRDefault="00487CE0">
      <w:pPr>
        <w:jc w:val="center"/>
      </w:pPr>
      <w:r>
        <w:t>APPENDIX A:  REVISION HISTORY</w:t>
      </w:r>
    </w:p>
    <w:p w14:paraId="7ACF89B5" w14:textId="77777777" w:rsidR="00487CE0" w:rsidRDefault="00487CE0">
      <w:pPr>
        <w:jc w:val="center"/>
      </w:pPr>
      <w:r>
        <w:t>(none)</w:t>
      </w:r>
    </w:p>
    <w:p w14:paraId="06E2D79F" w14:textId="77777777" w:rsidR="00487CE0" w:rsidRDefault="00487CE0">
      <w:pPr>
        <w:jc w:val="center"/>
      </w:pPr>
    </w:p>
    <w:p w14:paraId="4776B3C5" w14:textId="77777777" w:rsidR="00487CE0" w:rsidRDefault="00487CE0">
      <w:pPr>
        <w:jc w:val="center"/>
      </w:pPr>
      <w:r>
        <w:t>APPENDIX B:  SUGGESTED EDITS</w:t>
      </w:r>
    </w:p>
    <w:p w14:paraId="2FDB7192" w14:textId="77777777" w:rsidR="00487CE0" w:rsidRDefault="00487CE0">
      <w:pPr>
        <w:jc w:val="center"/>
        <w:rPr>
          <w:rFonts w:ascii="Arial" w:hAnsi="Arial"/>
        </w:rPr>
      </w:pPr>
      <w:r>
        <w:t>(none)</w:t>
      </w:r>
    </w:p>
    <w:p w14:paraId="10A0C230" w14:textId="77777777" w:rsidR="0038705A" w:rsidRDefault="0038705A">
      <w:pPr>
        <w:tabs>
          <w:tab w:val="left" w:pos="2012"/>
        </w:tabs>
        <w:spacing w:before="72"/>
        <w:ind w:left="825"/>
        <w:jc w:val="center"/>
      </w:pPr>
    </w:p>
    <w:sectPr w:rsidR="0038705A">
      <w:headerReference w:type="default" r:id="rId20"/>
      <w:footerReference w:type="default" r:id="rId21"/>
      <w:pgSz w:w="11906" w:h="16838"/>
      <w:pgMar w:top="2102" w:right="1134" w:bottom="1969" w:left="1134" w:header="1134" w:footer="113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C53907" w14:textId="77777777" w:rsidR="008E35BD" w:rsidRDefault="008E35BD">
      <w:r>
        <w:separator/>
      </w:r>
    </w:p>
  </w:endnote>
  <w:endnote w:type="continuationSeparator" w:id="0">
    <w:p w14:paraId="6951CF3D" w14:textId="77777777" w:rsidR="008E35BD" w:rsidRDefault="008E35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ndale Sans UI">
    <w:altName w:val="Calibri"/>
    <w:charset w:val="00"/>
    <w:family w:val="auto"/>
    <w:pitch w:val="variable"/>
  </w:font>
  <w:font w:name="Tahoma">
    <w:panose1 w:val="020B0604030504040204"/>
    <w:charset w:val="00"/>
    <w:family w:val="swiss"/>
    <w:pitch w:val="variable"/>
    <w:sig w:usb0="E1002EFF" w:usb1="C000605B" w:usb2="00000029" w:usb3="00000000" w:csb0="000101FF" w:csb1="00000000"/>
  </w:font>
  <w:font w:name="OpenSymbol">
    <w:charset w:val="00"/>
    <w:family w:val="auto"/>
    <w:pitch w:val="variable"/>
    <w:sig w:usb0="800000AF" w:usb1="1001ECEA" w:usb2="00000000" w:usb3="00000000" w:csb0="000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104E79" w14:textId="77777777" w:rsidR="00487CE0" w:rsidRDefault="00487CE0">
    <w:pPr>
      <w:pStyle w:val="Footer"/>
    </w:pPr>
    <w:fldSimple w:instr=" FILENAME \p ">
      <w:r>
        <w:t>C:\Users\cadams93\Documents\DDCstdDevelopmentCA\DDCstandards\DDC_PointNameConvention.odt</w:t>
      </w:r>
    </w:fldSimple>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9F2E2F" w14:textId="77777777" w:rsidR="008E35BD" w:rsidRDefault="008E35BD">
      <w:r>
        <w:separator/>
      </w:r>
    </w:p>
  </w:footnote>
  <w:footnote w:type="continuationSeparator" w:id="0">
    <w:p w14:paraId="1BCE64B8" w14:textId="77777777" w:rsidR="008E35BD" w:rsidRDefault="008E35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49D2CC" w14:textId="77777777" w:rsidR="00487CE0" w:rsidRDefault="00487CE0">
    <w:pPr>
      <w:pStyle w:val="Header"/>
      <w:tabs>
        <w:tab w:val="clear" w:pos="4818"/>
        <w:tab w:val="clear" w:pos="9637"/>
        <w:tab w:val="center" w:pos="4680"/>
        <w:tab w:val="right" w:pos="9900"/>
      </w:tabs>
      <w:rPr>
        <w:rFonts w:ascii="Arial" w:hAnsi="Arial" w:cs="Arial"/>
        <w:bCs/>
        <w:caps/>
        <w:sz w:val="20"/>
        <w:szCs w:val="20"/>
      </w:rPr>
    </w:pPr>
    <w:r>
      <w:rPr>
        <w:rFonts w:ascii="Arial" w:hAnsi="Arial" w:cs="Arial"/>
        <w:bCs/>
        <w:sz w:val="20"/>
        <w:szCs w:val="20"/>
      </w:rPr>
      <w:t>UW Campus Energy, Utilities and Operations (CEUO) Standards</w:t>
    </w:r>
    <w:r>
      <w:rPr>
        <w:rFonts w:ascii="Arial" w:hAnsi="Arial" w:cs="Arial"/>
        <w:bCs/>
        <w:sz w:val="20"/>
        <w:szCs w:val="20"/>
      </w:rPr>
      <w:tab/>
      <w:t>Specification Section 23 09 23.92</w:t>
    </w:r>
  </w:p>
  <w:p w14:paraId="4328D113" w14:textId="4F4F9D29" w:rsidR="00487CE0" w:rsidRDefault="00C31740">
    <w:pPr>
      <w:pStyle w:val="Header"/>
      <w:tabs>
        <w:tab w:val="clear" w:pos="4818"/>
        <w:tab w:val="clear" w:pos="9637"/>
        <w:tab w:val="center" w:pos="4680"/>
        <w:tab w:val="right" w:pos="9900"/>
      </w:tabs>
      <w:rPr>
        <w:rFonts w:ascii="Arial" w:hAnsi="Arial" w:cs="Arial"/>
        <w:bCs/>
        <w:caps/>
        <w:sz w:val="20"/>
        <w:szCs w:val="20"/>
      </w:rPr>
    </w:pPr>
    <w:r>
      <w:rPr>
        <w:rFonts w:ascii="Arial" w:hAnsi="Arial" w:cs="Arial"/>
        <w:bCs/>
        <w:caps/>
        <w:sz w:val="20"/>
        <w:szCs w:val="20"/>
      </w:rPr>
      <w:t>08/31/26</w:t>
    </w:r>
    <w:r w:rsidR="00487CE0">
      <w:rPr>
        <w:rFonts w:ascii="Arial" w:hAnsi="Arial" w:cs="Arial"/>
        <w:bCs/>
        <w:caps/>
        <w:sz w:val="20"/>
        <w:szCs w:val="20"/>
      </w:rPr>
      <w:tab/>
    </w:r>
    <w:r w:rsidR="00487CE0">
      <w:rPr>
        <w:rFonts w:ascii="Arial" w:hAnsi="Arial" w:cs="Arial"/>
        <w:bCs/>
        <w:caps/>
        <w:sz w:val="20"/>
        <w:szCs w:val="20"/>
      </w:rPr>
      <w:tab/>
    </w:r>
    <w:r w:rsidR="00487CE0">
      <w:rPr>
        <w:rFonts w:ascii="Arial" w:hAnsi="Arial" w:cs="Arial"/>
        <w:b/>
        <w:bCs/>
        <w:caps/>
        <w:sz w:val="20"/>
        <w:szCs w:val="20"/>
      </w:rPr>
      <w:t>DDC POINT NAMING CONVENTIONS</w:t>
    </w:r>
  </w:p>
  <w:p w14:paraId="0FE98E36" w14:textId="77777777" w:rsidR="00487CE0" w:rsidRDefault="00487CE0">
    <w:pPr>
      <w:pStyle w:val="Header"/>
      <w:tabs>
        <w:tab w:val="clear" w:pos="4818"/>
        <w:tab w:val="clear" w:pos="9637"/>
        <w:tab w:val="center" w:pos="4680"/>
        <w:tab w:val="right" w:pos="9810"/>
      </w:tabs>
      <w:spacing w:line="225" w:lineRule="exact"/>
      <w:ind w:right="18"/>
      <w:jc w:val="both"/>
    </w:pPr>
    <w:r>
      <w:rPr>
        <w:rFonts w:ascii="Arial" w:hAnsi="Arial" w:cs="Arial"/>
        <w:bCs/>
        <w:caps/>
        <w:sz w:val="20"/>
        <w:szCs w:val="20"/>
      </w:rPr>
      <w:tab/>
    </w:r>
    <w:r>
      <w:rPr>
        <w:rFonts w:ascii="Arial" w:hAnsi="Arial" w:cs="Arial"/>
        <w:bCs/>
        <w:caps/>
        <w:sz w:val="20"/>
        <w:szCs w:val="20"/>
      </w:rPr>
      <w:tab/>
    </w:r>
    <w:r>
      <w:rPr>
        <w:rStyle w:val="PageNumber1"/>
        <w:rFonts w:cs="Arial"/>
        <w:bCs/>
        <w:szCs w:val="20"/>
      </w:rPr>
      <w:t xml:space="preserve">Page </w:t>
    </w:r>
    <w:r>
      <w:rPr>
        <w:sz w:val="20"/>
      </w:rPr>
      <w:fldChar w:fldCharType="begin"/>
    </w:r>
    <w:r>
      <w:rPr>
        <w:sz w:val="20"/>
      </w:rPr>
      <w:instrText xml:space="preserve"> PAGE </w:instrText>
    </w:r>
    <w:r>
      <w:rPr>
        <w:sz w:val="20"/>
      </w:rPr>
      <w:fldChar w:fldCharType="separate"/>
    </w:r>
    <w:r>
      <w:rPr>
        <w:sz w:val="20"/>
      </w:rPr>
      <w:t>6</w:t>
    </w:r>
    <w:r>
      <w:rPr>
        <w:sz w:val="20"/>
      </w:rPr>
      <w:fldChar w:fldCharType="end"/>
    </w:r>
    <w:r>
      <w:rPr>
        <w:rStyle w:val="PageNumber1"/>
        <w:rFonts w:cs="Arial"/>
        <w:bCs/>
        <w:szCs w:val="20"/>
      </w:rPr>
      <w:t xml:space="preserve"> of </w:t>
    </w:r>
    <w:r>
      <w:rPr>
        <w:sz w:val="20"/>
      </w:rPr>
      <w:fldChar w:fldCharType="begin"/>
    </w:r>
    <w:r>
      <w:rPr>
        <w:sz w:val="20"/>
      </w:rPr>
      <w:instrText xml:space="preserve"> NUMPAGES </w:instrText>
    </w:r>
    <w:r>
      <w:rPr>
        <w:sz w:val="20"/>
      </w:rPr>
      <w:fldChar w:fldCharType="separate"/>
    </w:r>
    <w:r>
      <w:rPr>
        <w:sz w:val="20"/>
      </w:rPr>
      <w:t>6</w:t>
    </w:r>
    <w:r>
      <w:rPr>
        <w:sz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Heading1"/>
      <w:suff w:val="nothing"/>
      <w:lvlText w:val=""/>
      <w:lvlJc w:val="left"/>
      <w:pPr>
        <w:tabs>
          <w:tab w:val="num" w:pos="432"/>
        </w:tabs>
        <w:ind w:left="432" w:hanging="432"/>
      </w:pPr>
    </w:lvl>
    <w:lvl w:ilvl="1">
      <w:start w:val="1"/>
      <w:numFmt w:val="none"/>
      <w:pStyle w:val="Heading2"/>
      <w:suff w:val="nothing"/>
      <w:lvlText w:val=""/>
      <w:lvlJc w:val="left"/>
      <w:pPr>
        <w:tabs>
          <w:tab w:val="num" w:pos="576"/>
        </w:tabs>
        <w:ind w:left="576" w:hanging="576"/>
      </w:pPr>
    </w:lvl>
    <w:lvl w:ilvl="2">
      <w:start w:val="1"/>
      <w:numFmt w:val="none"/>
      <w:pStyle w:val="Heading3"/>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lvl w:ilvl="0">
      <w:start w:val="1"/>
      <w:numFmt w:val="decimal"/>
      <w:lvlText w:val=" %1 "/>
      <w:lvlJc w:val="left"/>
      <w:pPr>
        <w:tabs>
          <w:tab w:val="num" w:pos="0"/>
        </w:tabs>
        <w:ind w:left="827" w:hanging="721"/>
      </w:pPr>
      <w:rPr>
        <w:rFonts w:ascii="Arial" w:hAnsi="Arial"/>
        <w:spacing w:val="-4"/>
      </w:rPr>
    </w:lvl>
    <w:lvl w:ilvl="1">
      <w:start w:val="1"/>
      <w:numFmt w:val="decimal"/>
      <w:lvlText w:val="%1.%2 ."/>
      <w:lvlJc w:val="left"/>
      <w:pPr>
        <w:tabs>
          <w:tab w:val="num" w:pos="1440"/>
        </w:tabs>
        <w:ind w:left="1613" w:hanging="936"/>
      </w:pPr>
      <w:rPr>
        <w:rFonts w:ascii="Arial" w:hAnsi="Arial"/>
        <w:spacing w:val="-4"/>
      </w:rPr>
    </w:lvl>
    <w:lvl w:ilvl="2">
      <w:start w:val="1"/>
      <w:numFmt w:val="upperLetter"/>
      <w:lvlText w:val=" %3 ."/>
      <w:lvlJc w:val="left"/>
      <w:pPr>
        <w:tabs>
          <w:tab w:val="num" w:pos="0"/>
        </w:tabs>
        <w:ind w:left="1259" w:hanging="432"/>
      </w:pPr>
      <w:rPr>
        <w:rFonts w:ascii="Arial" w:hAnsi="Arial"/>
        <w:spacing w:val="-4"/>
      </w:rPr>
    </w:lvl>
    <w:lvl w:ilvl="3">
      <w:start w:val="1"/>
      <w:numFmt w:val="decimal"/>
      <w:lvlText w:val=" %1.%2.%3.%4 "/>
      <w:lvlJc w:val="left"/>
      <w:pPr>
        <w:tabs>
          <w:tab w:val="num" w:pos="0"/>
        </w:tabs>
        <w:ind w:left="1691" w:hanging="432"/>
      </w:pPr>
      <w:rPr>
        <w:rFonts w:ascii="Arial" w:hAnsi="Arial"/>
        <w:spacing w:val="-4"/>
      </w:rPr>
    </w:lvl>
    <w:lvl w:ilvl="4">
      <w:start w:val="1"/>
      <w:numFmt w:val="decimal"/>
      <w:lvlText w:val=" %1.%2.%3.%4.%5 "/>
      <w:lvlJc w:val="left"/>
      <w:pPr>
        <w:tabs>
          <w:tab w:val="num" w:pos="0"/>
        </w:tabs>
        <w:ind w:left="2123" w:hanging="432"/>
      </w:pPr>
      <w:rPr>
        <w:rFonts w:ascii="Arial" w:hAnsi="Arial"/>
        <w:spacing w:val="-4"/>
      </w:rPr>
    </w:lvl>
    <w:lvl w:ilvl="5">
      <w:start w:val="1"/>
      <w:numFmt w:val="decimal"/>
      <w:lvlText w:val=" %1.%2.%3.%4.%5.%6 "/>
      <w:lvlJc w:val="left"/>
      <w:pPr>
        <w:tabs>
          <w:tab w:val="num" w:pos="0"/>
        </w:tabs>
        <w:ind w:left="4377" w:hanging="432"/>
      </w:pPr>
      <w:rPr>
        <w:rFonts w:ascii="Arial" w:hAnsi="Arial"/>
        <w:spacing w:val="-4"/>
      </w:rPr>
    </w:lvl>
    <w:lvl w:ilvl="6">
      <w:start w:val="1"/>
      <w:numFmt w:val="decimal"/>
      <w:lvlText w:val=" %1.%2.%3.%4.%5.%6.%7 "/>
      <w:lvlJc w:val="left"/>
      <w:pPr>
        <w:tabs>
          <w:tab w:val="num" w:pos="0"/>
        </w:tabs>
        <w:ind w:left="5505" w:hanging="432"/>
      </w:pPr>
      <w:rPr>
        <w:rFonts w:ascii="Arial" w:hAnsi="Arial"/>
        <w:spacing w:val="-4"/>
      </w:rPr>
    </w:lvl>
    <w:lvl w:ilvl="7">
      <w:start w:val="1"/>
      <w:numFmt w:val="decimal"/>
      <w:lvlText w:val=" %1.%2.%3.%4.%5.%6.%7.%8 "/>
      <w:lvlJc w:val="left"/>
      <w:pPr>
        <w:tabs>
          <w:tab w:val="num" w:pos="0"/>
        </w:tabs>
        <w:ind w:left="6634" w:hanging="432"/>
      </w:pPr>
      <w:rPr>
        <w:rFonts w:ascii="Arial" w:hAnsi="Arial"/>
        <w:spacing w:val="-4"/>
      </w:rPr>
    </w:lvl>
    <w:lvl w:ilvl="8">
      <w:start w:val="1"/>
      <w:numFmt w:val="decimal"/>
      <w:lvlText w:val=" %1.%2.%3.%4.%5.%6.%7.%8.%9 "/>
      <w:lvlJc w:val="left"/>
      <w:pPr>
        <w:tabs>
          <w:tab w:val="num" w:pos="0"/>
        </w:tabs>
        <w:ind w:left="7762" w:hanging="432"/>
      </w:pPr>
      <w:rPr>
        <w:rFonts w:ascii="Arial" w:hAnsi="Arial"/>
        <w:spacing w:val="-4"/>
      </w:rPr>
    </w:lvl>
  </w:abstractNum>
  <w:abstractNum w:abstractNumId="2" w15:restartNumberingAfterBreak="0">
    <w:nsid w:val="00000003"/>
    <w:multiLevelType w:val="multilevel"/>
    <w:tmpl w:val="00000003"/>
    <w:lvl w:ilvl="0">
      <w:start w:val="3"/>
      <w:numFmt w:val="decimal"/>
      <w:lvlText w:val="%1."/>
      <w:lvlJc w:val="left"/>
      <w:pPr>
        <w:tabs>
          <w:tab w:val="num" w:pos="720"/>
        </w:tabs>
        <w:ind w:left="720" w:hanging="360"/>
      </w:pPr>
      <w:rPr>
        <w:rFonts w:ascii="Arial" w:hAnsi="Arial"/>
        <w:spacing w:val="-4"/>
      </w:rPr>
    </w:lvl>
    <w:lvl w:ilvl="1">
      <w:start w:val="1"/>
      <w:numFmt w:val="decimal"/>
      <w:lvlText w:val="%1.%2"/>
      <w:lvlJc w:val="left"/>
      <w:pPr>
        <w:tabs>
          <w:tab w:val="num" w:pos="1080"/>
        </w:tabs>
        <w:ind w:left="1080" w:hanging="360"/>
      </w:pPr>
      <w:rPr>
        <w:rFonts w:ascii="Arial" w:hAnsi="Arial"/>
        <w:spacing w:val="-4"/>
      </w:rPr>
    </w:lvl>
    <w:lvl w:ilvl="2">
      <w:start w:val="1"/>
      <w:numFmt w:val="upperLetter"/>
      <w:lvlText w:val="%3."/>
      <w:lvlJc w:val="left"/>
      <w:pPr>
        <w:tabs>
          <w:tab w:val="num" w:pos="1440"/>
        </w:tabs>
        <w:ind w:left="1440" w:hanging="360"/>
      </w:pPr>
      <w:rPr>
        <w:rFonts w:ascii="Arial" w:hAnsi="Arial"/>
        <w:spacing w:val="-4"/>
      </w:r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3" w15:restartNumberingAfterBreak="0">
    <w:nsid w:val="36186472"/>
    <w:multiLevelType w:val="multilevel"/>
    <w:tmpl w:val="00000002"/>
    <w:lvl w:ilvl="0">
      <w:start w:val="1"/>
      <w:numFmt w:val="decimal"/>
      <w:lvlText w:val=" %1 "/>
      <w:lvlJc w:val="left"/>
      <w:pPr>
        <w:tabs>
          <w:tab w:val="num" w:pos="0"/>
        </w:tabs>
        <w:ind w:left="827" w:hanging="721"/>
      </w:pPr>
      <w:rPr>
        <w:rFonts w:ascii="Arial" w:hAnsi="Arial"/>
        <w:spacing w:val="-4"/>
      </w:rPr>
    </w:lvl>
    <w:lvl w:ilvl="1">
      <w:start w:val="1"/>
      <w:numFmt w:val="decimal"/>
      <w:lvlText w:val="%1.%2 ."/>
      <w:lvlJc w:val="left"/>
      <w:pPr>
        <w:tabs>
          <w:tab w:val="num" w:pos="1440"/>
        </w:tabs>
        <w:ind w:left="1613" w:hanging="936"/>
      </w:pPr>
      <w:rPr>
        <w:rFonts w:ascii="Arial" w:hAnsi="Arial"/>
        <w:spacing w:val="-4"/>
      </w:rPr>
    </w:lvl>
    <w:lvl w:ilvl="2">
      <w:start w:val="1"/>
      <w:numFmt w:val="upperLetter"/>
      <w:lvlText w:val=" %3 ."/>
      <w:lvlJc w:val="left"/>
      <w:pPr>
        <w:tabs>
          <w:tab w:val="num" w:pos="0"/>
        </w:tabs>
        <w:ind w:left="1259" w:hanging="432"/>
      </w:pPr>
      <w:rPr>
        <w:rFonts w:ascii="Arial" w:hAnsi="Arial"/>
        <w:spacing w:val="-4"/>
      </w:rPr>
    </w:lvl>
    <w:lvl w:ilvl="3">
      <w:start w:val="1"/>
      <w:numFmt w:val="decimal"/>
      <w:lvlText w:val=" %1.%2.%3.%4 "/>
      <w:lvlJc w:val="left"/>
      <w:pPr>
        <w:tabs>
          <w:tab w:val="num" w:pos="0"/>
        </w:tabs>
        <w:ind w:left="1691" w:hanging="432"/>
      </w:pPr>
      <w:rPr>
        <w:rFonts w:ascii="Arial" w:hAnsi="Arial"/>
        <w:spacing w:val="-4"/>
      </w:rPr>
    </w:lvl>
    <w:lvl w:ilvl="4">
      <w:start w:val="1"/>
      <w:numFmt w:val="decimal"/>
      <w:lvlText w:val=" %1.%2.%3.%4.%5 "/>
      <w:lvlJc w:val="left"/>
      <w:pPr>
        <w:tabs>
          <w:tab w:val="num" w:pos="0"/>
        </w:tabs>
        <w:ind w:left="2123" w:hanging="432"/>
      </w:pPr>
      <w:rPr>
        <w:rFonts w:ascii="Arial" w:hAnsi="Arial"/>
        <w:spacing w:val="-4"/>
      </w:rPr>
    </w:lvl>
    <w:lvl w:ilvl="5">
      <w:start w:val="1"/>
      <w:numFmt w:val="decimal"/>
      <w:lvlText w:val=" %1.%2.%3.%4.%5.%6 "/>
      <w:lvlJc w:val="left"/>
      <w:pPr>
        <w:tabs>
          <w:tab w:val="num" w:pos="0"/>
        </w:tabs>
        <w:ind w:left="4377" w:hanging="432"/>
      </w:pPr>
      <w:rPr>
        <w:rFonts w:ascii="Arial" w:hAnsi="Arial"/>
        <w:spacing w:val="-4"/>
      </w:rPr>
    </w:lvl>
    <w:lvl w:ilvl="6">
      <w:start w:val="1"/>
      <w:numFmt w:val="decimal"/>
      <w:lvlText w:val=" %1.%2.%3.%4.%5.%6.%7 "/>
      <w:lvlJc w:val="left"/>
      <w:pPr>
        <w:tabs>
          <w:tab w:val="num" w:pos="0"/>
        </w:tabs>
        <w:ind w:left="5505" w:hanging="432"/>
      </w:pPr>
      <w:rPr>
        <w:rFonts w:ascii="Arial" w:hAnsi="Arial"/>
        <w:spacing w:val="-4"/>
      </w:rPr>
    </w:lvl>
    <w:lvl w:ilvl="7">
      <w:start w:val="1"/>
      <w:numFmt w:val="decimal"/>
      <w:lvlText w:val=" %1.%2.%3.%4.%5.%6.%7.%8 "/>
      <w:lvlJc w:val="left"/>
      <w:pPr>
        <w:tabs>
          <w:tab w:val="num" w:pos="0"/>
        </w:tabs>
        <w:ind w:left="6634" w:hanging="432"/>
      </w:pPr>
      <w:rPr>
        <w:rFonts w:ascii="Arial" w:hAnsi="Arial"/>
        <w:spacing w:val="-4"/>
      </w:rPr>
    </w:lvl>
    <w:lvl w:ilvl="8">
      <w:start w:val="1"/>
      <w:numFmt w:val="decimal"/>
      <w:lvlText w:val=" %1.%2.%3.%4.%5.%6.%7.%8.%9 "/>
      <w:lvlJc w:val="left"/>
      <w:pPr>
        <w:tabs>
          <w:tab w:val="num" w:pos="0"/>
        </w:tabs>
        <w:ind w:left="7762" w:hanging="432"/>
      </w:pPr>
      <w:rPr>
        <w:rFonts w:ascii="Arial" w:hAnsi="Arial"/>
        <w:spacing w:val="-4"/>
      </w:rPr>
    </w:lvl>
  </w:abstractNum>
  <w:abstractNum w:abstractNumId="4" w15:restartNumberingAfterBreak="0">
    <w:nsid w:val="39B74E8C"/>
    <w:multiLevelType w:val="multilevel"/>
    <w:tmpl w:val="00000002"/>
    <w:lvl w:ilvl="0">
      <w:start w:val="1"/>
      <w:numFmt w:val="decimal"/>
      <w:lvlText w:val=" %1 "/>
      <w:lvlJc w:val="left"/>
      <w:pPr>
        <w:tabs>
          <w:tab w:val="num" w:pos="0"/>
        </w:tabs>
        <w:ind w:left="827" w:hanging="721"/>
      </w:pPr>
      <w:rPr>
        <w:rFonts w:ascii="Arial" w:hAnsi="Arial"/>
        <w:spacing w:val="-4"/>
      </w:rPr>
    </w:lvl>
    <w:lvl w:ilvl="1">
      <w:start w:val="1"/>
      <w:numFmt w:val="decimal"/>
      <w:lvlText w:val="%1.%2 ."/>
      <w:lvlJc w:val="left"/>
      <w:pPr>
        <w:tabs>
          <w:tab w:val="num" w:pos="1440"/>
        </w:tabs>
        <w:ind w:left="1613" w:hanging="936"/>
      </w:pPr>
      <w:rPr>
        <w:rFonts w:ascii="Arial" w:hAnsi="Arial"/>
        <w:spacing w:val="-4"/>
      </w:rPr>
    </w:lvl>
    <w:lvl w:ilvl="2">
      <w:start w:val="1"/>
      <w:numFmt w:val="upperLetter"/>
      <w:lvlText w:val=" %3 ."/>
      <w:lvlJc w:val="left"/>
      <w:pPr>
        <w:tabs>
          <w:tab w:val="num" w:pos="0"/>
        </w:tabs>
        <w:ind w:left="1259" w:hanging="432"/>
      </w:pPr>
      <w:rPr>
        <w:rFonts w:ascii="Arial" w:hAnsi="Arial"/>
        <w:spacing w:val="-4"/>
      </w:rPr>
    </w:lvl>
    <w:lvl w:ilvl="3">
      <w:start w:val="1"/>
      <w:numFmt w:val="decimal"/>
      <w:lvlText w:val=" %1.%2.%3.%4 "/>
      <w:lvlJc w:val="left"/>
      <w:pPr>
        <w:tabs>
          <w:tab w:val="num" w:pos="0"/>
        </w:tabs>
        <w:ind w:left="1691" w:hanging="432"/>
      </w:pPr>
      <w:rPr>
        <w:rFonts w:ascii="Arial" w:hAnsi="Arial"/>
        <w:spacing w:val="-4"/>
      </w:rPr>
    </w:lvl>
    <w:lvl w:ilvl="4">
      <w:start w:val="1"/>
      <w:numFmt w:val="decimal"/>
      <w:lvlText w:val=" %1.%2.%3.%4.%5 "/>
      <w:lvlJc w:val="left"/>
      <w:pPr>
        <w:tabs>
          <w:tab w:val="num" w:pos="0"/>
        </w:tabs>
        <w:ind w:left="2123" w:hanging="432"/>
      </w:pPr>
      <w:rPr>
        <w:rFonts w:ascii="Arial" w:hAnsi="Arial"/>
        <w:spacing w:val="-4"/>
      </w:rPr>
    </w:lvl>
    <w:lvl w:ilvl="5">
      <w:start w:val="1"/>
      <w:numFmt w:val="decimal"/>
      <w:lvlText w:val=" %1.%2.%3.%4.%5.%6 "/>
      <w:lvlJc w:val="left"/>
      <w:pPr>
        <w:tabs>
          <w:tab w:val="num" w:pos="0"/>
        </w:tabs>
        <w:ind w:left="4377" w:hanging="432"/>
      </w:pPr>
      <w:rPr>
        <w:rFonts w:ascii="Arial" w:hAnsi="Arial"/>
        <w:spacing w:val="-4"/>
      </w:rPr>
    </w:lvl>
    <w:lvl w:ilvl="6">
      <w:start w:val="1"/>
      <w:numFmt w:val="decimal"/>
      <w:lvlText w:val=" %1.%2.%3.%4.%5.%6.%7 "/>
      <w:lvlJc w:val="left"/>
      <w:pPr>
        <w:tabs>
          <w:tab w:val="num" w:pos="0"/>
        </w:tabs>
        <w:ind w:left="5505" w:hanging="432"/>
      </w:pPr>
      <w:rPr>
        <w:rFonts w:ascii="Arial" w:hAnsi="Arial"/>
        <w:spacing w:val="-4"/>
      </w:rPr>
    </w:lvl>
    <w:lvl w:ilvl="7">
      <w:start w:val="1"/>
      <w:numFmt w:val="decimal"/>
      <w:lvlText w:val=" %1.%2.%3.%4.%5.%6.%7.%8 "/>
      <w:lvlJc w:val="left"/>
      <w:pPr>
        <w:tabs>
          <w:tab w:val="num" w:pos="0"/>
        </w:tabs>
        <w:ind w:left="6634" w:hanging="432"/>
      </w:pPr>
      <w:rPr>
        <w:rFonts w:ascii="Arial" w:hAnsi="Arial"/>
        <w:spacing w:val="-4"/>
      </w:rPr>
    </w:lvl>
    <w:lvl w:ilvl="8">
      <w:start w:val="1"/>
      <w:numFmt w:val="decimal"/>
      <w:lvlText w:val=" %1.%2.%3.%4.%5.%6.%7.%8.%9 "/>
      <w:lvlJc w:val="left"/>
      <w:pPr>
        <w:tabs>
          <w:tab w:val="num" w:pos="0"/>
        </w:tabs>
        <w:ind w:left="7762" w:hanging="432"/>
      </w:pPr>
      <w:rPr>
        <w:rFonts w:ascii="Arial" w:hAnsi="Arial"/>
        <w:spacing w:val="-4"/>
      </w:rPr>
    </w:lvl>
  </w:abstractNum>
  <w:abstractNum w:abstractNumId="5" w15:restartNumberingAfterBreak="0">
    <w:nsid w:val="39D2770D"/>
    <w:multiLevelType w:val="multilevel"/>
    <w:tmpl w:val="17847E6A"/>
    <w:lvl w:ilvl="0">
      <w:start w:val="1"/>
      <w:numFmt w:val="decimal"/>
      <w:lvlText w:val="%1"/>
      <w:lvlJc w:val="left"/>
      <w:pPr>
        <w:ind w:left="360" w:hanging="360"/>
      </w:pPr>
      <w:rPr>
        <w:rFonts w:hint="default"/>
      </w:rPr>
    </w:lvl>
    <w:lvl w:ilvl="1">
      <w:start w:val="1"/>
      <w:numFmt w:val="decimal"/>
      <w:lvlText w:val="%1.%2"/>
      <w:lvlJc w:val="left"/>
      <w:pPr>
        <w:ind w:left="466" w:hanging="360"/>
      </w:pPr>
      <w:rPr>
        <w:rFonts w:hint="default"/>
      </w:rPr>
    </w:lvl>
    <w:lvl w:ilvl="2">
      <w:start w:val="1"/>
      <w:numFmt w:val="decimal"/>
      <w:lvlText w:val="%1.%2.%3"/>
      <w:lvlJc w:val="left"/>
      <w:pPr>
        <w:ind w:left="932" w:hanging="720"/>
      </w:pPr>
      <w:rPr>
        <w:rFonts w:hint="default"/>
      </w:rPr>
    </w:lvl>
    <w:lvl w:ilvl="3">
      <w:start w:val="1"/>
      <w:numFmt w:val="decimal"/>
      <w:lvlText w:val="%1.%2.%3.%4"/>
      <w:lvlJc w:val="left"/>
      <w:pPr>
        <w:ind w:left="1398" w:hanging="1080"/>
      </w:pPr>
      <w:rPr>
        <w:rFonts w:hint="default"/>
      </w:rPr>
    </w:lvl>
    <w:lvl w:ilvl="4">
      <w:start w:val="1"/>
      <w:numFmt w:val="decimal"/>
      <w:lvlText w:val="%1.%2.%3.%4.%5"/>
      <w:lvlJc w:val="left"/>
      <w:pPr>
        <w:ind w:left="1504" w:hanging="1080"/>
      </w:pPr>
      <w:rPr>
        <w:rFonts w:hint="default"/>
      </w:rPr>
    </w:lvl>
    <w:lvl w:ilvl="5">
      <w:start w:val="1"/>
      <w:numFmt w:val="decimal"/>
      <w:lvlText w:val="%1.%2.%3.%4.%5.%6"/>
      <w:lvlJc w:val="left"/>
      <w:pPr>
        <w:ind w:left="1970" w:hanging="1440"/>
      </w:pPr>
      <w:rPr>
        <w:rFonts w:hint="default"/>
      </w:rPr>
    </w:lvl>
    <w:lvl w:ilvl="6">
      <w:start w:val="1"/>
      <w:numFmt w:val="decimal"/>
      <w:lvlText w:val="%1.%2.%3.%4.%5.%6.%7"/>
      <w:lvlJc w:val="left"/>
      <w:pPr>
        <w:ind w:left="2076" w:hanging="1440"/>
      </w:pPr>
      <w:rPr>
        <w:rFonts w:hint="default"/>
      </w:rPr>
    </w:lvl>
    <w:lvl w:ilvl="7">
      <w:start w:val="1"/>
      <w:numFmt w:val="decimal"/>
      <w:lvlText w:val="%1.%2.%3.%4.%5.%6.%7.%8"/>
      <w:lvlJc w:val="left"/>
      <w:pPr>
        <w:ind w:left="2542" w:hanging="1800"/>
      </w:pPr>
      <w:rPr>
        <w:rFonts w:hint="default"/>
      </w:rPr>
    </w:lvl>
    <w:lvl w:ilvl="8">
      <w:start w:val="1"/>
      <w:numFmt w:val="decimal"/>
      <w:lvlText w:val="%1.%2.%3.%4.%5.%6.%7.%8.%9"/>
      <w:lvlJc w:val="left"/>
      <w:pPr>
        <w:ind w:left="2648" w:hanging="1800"/>
      </w:pPr>
      <w:rPr>
        <w:rFonts w:hint="default"/>
      </w:rPr>
    </w:lvl>
  </w:abstractNum>
  <w:num w:numId="1" w16cid:durableId="1047412056">
    <w:abstractNumId w:val="0"/>
  </w:num>
  <w:num w:numId="2" w16cid:durableId="576937163">
    <w:abstractNumId w:val="1"/>
  </w:num>
  <w:num w:numId="3" w16cid:durableId="340668419">
    <w:abstractNumId w:val="2"/>
  </w:num>
  <w:num w:numId="4" w16cid:durableId="568659780">
    <w:abstractNumId w:val="0"/>
  </w:num>
  <w:num w:numId="5" w16cid:durableId="1691179487">
    <w:abstractNumId w:val="4"/>
  </w:num>
  <w:num w:numId="6" w16cid:durableId="42024065">
    <w:abstractNumId w:val="3"/>
  </w:num>
  <w:num w:numId="7" w16cid:durableId="166586262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6"/>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50"/>
  </w:hdrShapeDefaults>
  <w:footnotePr>
    <w:footnote w:id="-1"/>
    <w:footnote w:id="0"/>
  </w:footnotePr>
  <w:endnotePr>
    <w:endnote w:id="-1"/>
    <w:endnote w:id="0"/>
  </w:endnotePr>
  <w:compat>
    <w:spaceForUL/>
    <w:balanceSingleByteDoubleByteWidth/>
    <w:doNotLeaveBackslashAlone/>
    <w:ulTrailSpace/>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45B0"/>
    <w:rsid w:val="000815B0"/>
    <w:rsid w:val="00086704"/>
    <w:rsid w:val="00170451"/>
    <w:rsid w:val="00184D02"/>
    <w:rsid w:val="00285BC6"/>
    <w:rsid w:val="002E0BCB"/>
    <w:rsid w:val="00343D4A"/>
    <w:rsid w:val="0038705A"/>
    <w:rsid w:val="00404BD0"/>
    <w:rsid w:val="00487CE0"/>
    <w:rsid w:val="005C45B0"/>
    <w:rsid w:val="00666D6A"/>
    <w:rsid w:val="008B6798"/>
    <w:rsid w:val="008C0C7C"/>
    <w:rsid w:val="008E35BD"/>
    <w:rsid w:val="008F4B47"/>
    <w:rsid w:val="009A435A"/>
    <w:rsid w:val="00A544E1"/>
    <w:rsid w:val="00B20621"/>
    <w:rsid w:val="00BE0426"/>
    <w:rsid w:val="00C05257"/>
    <w:rsid w:val="00C31740"/>
    <w:rsid w:val="00C95930"/>
    <w:rsid w:val="00D34B1E"/>
    <w:rsid w:val="00E75B5B"/>
    <w:rsid w:val="00E76F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5AA59BE6"/>
  <w15:chartTrackingRefBased/>
  <w15:docId w15:val="{CBEECA5A-5323-4580-B5CD-2E843EAF63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uppressAutoHyphens/>
    </w:pPr>
    <w:rPr>
      <w:rFonts w:eastAsia="Andale Sans UI"/>
      <w:kern w:val="1"/>
      <w:sz w:val="24"/>
      <w:szCs w:val="24"/>
    </w:rPr>
  </w:style>
  <w:style w:type="paragraph" w:styleId="Heading1">
    <w:name w:val="heading 1"/>
    <w:basedOn w:val="Normal"/>
    <w:next w:val="BodyText"/>
    <w:qFormat/>
    <w:pPr>
      <w:numPr>
        <w:numId w:val="1"/>
      </w:numPr>
      <w:spacing w:before="72"/>
      <w:outlineLvl w:val="0"/>
    </w:pPr>
    <w:rPr>
      <w:rFonts w:ascii="Arial" w:eastAsia="Arial" w:hAnsi="Arial"/>
      <w:b/>
      <w:bCs/>
    </w:rPr>
  </w:style>
  <w:style w:type="paragraph" w:styleId="Heading2">
    <w:name w:val="heading 2"/>
    <w:basedOn w:val="Heading"/>
    <w:next w:val="BodyText"/>
    <w:qFormat/>
    <w:pPr>
      <w:numPr>
        <w:ilvl w:val="1"/>
        <w:numId w:val="1"/>
      </w:numPr>
      <w:outlineLvl w:val="1"/>
    </w:pPr>
    <w:rPr>
      <w:b/>
      <w:bCs/>
      <w:i/>
      <w:iCs/>
    </w:rPr>
  </w:style>
  <w:style w:type="paragraph" w:styleId="Heading3">
    <w:name w:val="heading 3"/>
    <w:basedOn w:val="Heading"/>
    <w:next w:val="BodyText"/>
    <w:qFormat/>
    <w:pPr>
      <w:numPr>
        <w:ilvl w:val="2"/>
        <w:numId w:val="1"/>
      </w:numPr>
      <w:outlineLvl w:val="2"/>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PageNumber1">
    <w:name w:val="Page Number1"/>
    <w:rPr>
      <w:rFonts w:ascii="Arial" w:hAnsi="Arial"/>
      <w:sz w:val="20"/>
    </w:rPr>
  </w:style>
  <w:style w:type="character" w:customStyle="1" w:styleId="ListLabel3">
    <w:name w:val="ListLabel 3"/>
  </w:style>
  <w:style w:type="character" w:customStyle="1" w:styleId="ListLabel4">
    <w:name w:val="ListLabel 4"/>
    <w:rPr>
      <w:rFonts w:eastAsia="Arial"/>
      <w:w w:val="100"/>
      <w:sz w:val="22"/>
      <w:szCs w:val="22"/>
    </w:rPr>
  </w:style>
  <w:style w:type="character" w:customStyle="1" w:styleId="ListLabel5">
    <w:name w:val="ListLabel 5"/>
    <w:rPr>
      <w:rFonts w:eastAsia="Arial"/>
      <w:spacing w:val="-1"/>
      <w:w w:val="100"/>
      <w:sz w:val="22"/>
      <w:szCs w:val="22"/>
    </w:rPr>
  </w:style>
  <w:style w:type="character" w:customStyle="1" w:styleId="NumberingSymbols">
    <w:name w:val="Numbering Symbols"/>
    <w:rPr>
      <w:rFonts w:ascii="Arial" w:hAnsi="Arial"/>
      <w:spacing w:val="-4"/>
    </w:rPr>
  </w:style>
  <w:style w:type="character" w:customStyle="1" w:styleId="Bullets">
    <w:name w:val="Bullets"/>
    <w:rPr>
      <w:rFonts w:ascii="OpenSymbol" w:eastAsia="OpenSymbol" w:hAnsi="OpenSymbol" w:cs="OpenSymbol"/>
    </w:rPr>
  </w:style>
  <w:style w:type="character" w:styleId="Hyperlink">
    <w:name w:val="Hyperlink"/>
    <w:uiPriority w:val="99"/>
    <w:rPr>
      <w:color w:val="000080"/>
      <w:u w:val="single"/>
    </w:rPr>
  </w:style>
  <w:style w:type="paragraph" w:customStyle="1" w:styleId="Heading">
    <w:name w:val="Heading"/>
    <w:basedOn w:val="Normal"/>
    <w:next w:val="BodyText"/>
    <w:pPr>
      <w:keepNext/>
      <w:spacing w:before="240" w:after="120"/>
    </w:pPr>
    <w:rPr>
      <w:rFonts w:ascii="Arial" w:hAnsi="Arial" w:cs="Tahoma"/>
      <w:sz w:val="28"/>
      <w:szCs w:val="28"/>
    </w:rPr>
  </w:style>
  <w:style w:type="paragraph" w:styleId="BodyText">
    <w:name w:val="Body Text"/>
    <w:basedOn w:val="Normal"/>
    <w:pPr>
      <w:spacing w:after="120"/>
    </w:pPr>
  </w:style>
  <w:style w:type="paragraph" w:styleId="List">
    <w:name w:val="List"/>
    <w:basedOn w:val="BodyText"/>
    <w:rPr>
      <w:rFonts w:cs="Tahoma"/>
    </w:rPr>
  </w:style>
  <w:style w:type="paragraph" w:styleId="Caption">
    <w:name w:val="caption"/>
    <w:basedOn w:val="Normal"/>
    <w:qFormat/>
    <w:pPr>
      <w:suppressLineNumbers/>
      <w:spacing w:before="120" w:after="120"/>
    </w:pPr>
    <w:rPr>
      <w:rFonts w:cs="Tahoma"/>
      <w:i/>
      <w:iCs/>
    </w:rPr>
  </w:style>
  <w:style w:type="paragraph" w:customStyle="1" w:styleId="Index">
    <w:name w:val="Index"/>
    <w:basedOn w:val="Normal"/>
    <w:pPr>
      <w:suppressLineNumbers/>
    </w:pPr>
    <w:rPr>
      <w:rFonts w:cs="Tahoma"/>
    </w:rPr>
  </w:style>
  <w:style w:type="paragraph" w:styleId="Header">
    <w:name w:val="header"/>
    <w:basedOn w:val="Normal"/>
    <w:pPr>
      <w:suppressLineNumbers/>
      <w:tabs>
        <w:tab w:val="center" w:pos="4818"/>
        <w:tab w:val="right" w:pos="9637"/>
      </w:tabs>
    </w:pPr>
  </w:style>
  <w:style w:type="paragraph" w:styleId="Footer">
    <w:name w:val="footer"/>
    <w:basedOn w:val="Normal"/>
    <w:pPr>
      <w:suppressLineNumbers/>
      <w:tabs>
        <w:tab w:val="center" w:pos="4818"/>
        <w:tab w:val="right" w:pos="9637"/>
      </w:tabs>
    </w:pPr>
  </w:style>
  <w:style w:type="paragraph" w:styleId="ListParagraph">
    <w:name w:val="List Paragraph"/>
    <w:basedOn w:val="Normal"/>
    <w:qFormat/>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styleId="Revision">
    <w:name w:val="Revision"/>
    <w:hidden/>
    <w:uiPriority w:val="99"/>
    <w:semiHidden/>
    <w:rsid w:val="002E0BCB"/>
    <w:rPr>
      <w:rFonts w:eastAsia="Andale Sans UI"/>
      <w:kern w:val="1"/>
      <w:sz w:val="24"/>
      <w:szCs w:val="24"/>
    </w:rPr>
  </w:style>
  <w:style w:type="paragraph" w:customStyle="1" w:styleId="Header2">
    <w:name w:val="Header 2"/>
    <w:basedOn w:val="ListParagraph"/>
    <w:link w:val="Header2Char"/>
    <w:qFormat/>
    <w:rsid w:val="00404BD0"/>
    <w:pPr>
      <w:tabs>
        <w:tab w:val="num" w:pos="0"/>
        <w:tab w:val="left" w:pos="828"/>
      </w:tabs>
      <w:spacing w:before="121"/>
      <w:ind w:left="827" w:hanging="721"/>
    </w:pPr>
    <w:rPr>
      <w:rFonts w:ascii="Arial" w:hAnsi="Arial"/>
    </w:rPr>
  </w:style>
  <w:style w:type="character" w:customStyle="1" w:styleId="Header2Char">
    <w:name w:val="Header 2 Char"/>
    <w:link w:val="Header2"/>
    <w:rsid w:val="00404BD0"/>
    <w:rPr>
      <w:rFonts w:ascii="Arial" w:eastAsia="Andale Sans UI" w:hAnsi="Arial"/>
      <w:kern w:val="1"/>
      <w:sz w:val="24"/>
      <w:szCs w:val="24"/>
    </w:rPr>
  </w:style>
  <w:style w:type="paragraph" w:styleId="TOCHeading">
    <w:name w:val="TOC Heading"/>
    <w:basedOn w:val="Heading1"/>
    <w:next w:val="Normal"/>
    <w:uiPriority w:val="39"/>
    <w:unhideWhenUsed/>
    <w:qFormat/>
    <w:rsid w:val="009A435A"/>
    <w:pPr>
      <w:keepNext/>
      <w:keepLines/>
      <w:widowControl/>
      <w:numPr>
        <w:numId w:val="0"/>
      </w:numPr>
      <w:suppressAutoHyphens w:val="0"/>
      <w:spacing w:before="240" w:line="259" w:lineRule="auto"/>
      <w:outlineLvl w:val="9"/>
    </w:pPr>
    <w:rPr>
      <w:rFonts w:ascii="Aptos Display" w:eastAsia="Times New Roman" w:hAnsi="Aptos Display"/>
      <w:b w:val="0"/>
      <w:bCs w:val="0"/>
      <w:color w:val="0F4761"/>
      <w:kern w:val="0"/>
      <w:sz w:val="32"/>
      <w:szCs w:val="32"/>
    </w:rPr>
  </w:style>
  <w:style w:type="paragraph" w:styleId="TOC1">
    <w:name w:val="toc 1"/>
    <w:basedOn w:val="Normal"/>
    <w:next w:val="Normal"/>
    <w:autoRedefine/>
    <w:uiPriority w:val="39"/>
    <w:unhideWhenUsed/>
    <w:rsid w:val="009A435A"/>
  </w:style>
  <w:style w:type="character" w:styleId="UnresolvedMention">
    <w:name w:val="Unresolved Mention"/>
    <w:basedOn w:val="DefaultParagraphFont"/>
    <w:uiPriority w:val="99"/>
    <w:semiHidden/>
    <w:unhideWhenUsed/>
    <w:rsid w:val="00D34B1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facilities.uw.edu/planning/utilities-standard" TargetMode="External"/><Relationship Id="rId18" Type="http://schemas.openxmlformats.org/officeDocument/2006/relationships/hyperlink" Target="https://facilities.uw.edu/planning/utilities-standard"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facilities.uw.edu/planning/utilities-standard" TargetMode="External"/><Relationship Id="rId17"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hyperlink" Target="https://facilities.uw.edu/planning/utilities-standard"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facilities.uw.edu/planning/design-standard" TargetMode="External"/><Relationship Id="rId5" Type="http://schemas.openxmlformats.org/officeDocument/2006/relationships/numbering" Target="numbering.xml"/><Relationship Id="rId15" Type="http://schemas.openxmlformats.org/officeDocument/2006/relationships/hyperlink" Target="https://facilities.uw.edu/planning/utilities-standard"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facilities.uw.edu/planning/utilities-standard"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facilities.uw.edu/planning/utilities-standard"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79E0EE6C18AC9F48BEA003FA4E210A34" ma:contentTypeVersion="20" ma:contentTypeDescription="Create a new document." ma:contentTypeScope="" ma:versionID="4f577df42f693b48b95f13557657fb63">
  <xsd:schema xmlns:xsd="http://www.w3.org/2001/XMLSchema" xmlns:xs="http://www.w3.org/2001/XMLSchema" xmlns:p="http://schemas.microsoft.com/office/2006/metadata/properties" xmlns:ns2="c7b37660-c284-4fab-b751-a7d7c745f87f" xmlns:ns3="2ead781d-d677-45f1-9699-f0b21557a694" xmlns:ns4="ab06a5aa-8e31-4bdb-9b13-38c58a92ec8a" targetNamespace="http://schemas.microsoft.com/office/2006/metadata/properties" ma:root="true" ma:fieldsID="f44cca713a5ef29a80dc8e2794e4e832" ns2:_="" ns3:_="" ns4:_="">
    <xsd:import namespace="c7b37660-c284-4fab-b751-a7d7c745f87f"/>
    <xsd:import namespace="2ead781d-d677-45f1-9699-f0b21557a694"/>
    <xsd:import namespace="ab06a5aa-8e31-4bdb-9b13-38c58a92ec8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lcf76f155ced4ddcb4097134ff3c332f" minOccurs="0"/>
                <xsd:element ref="ns4:TaxCatchAll" minOccurs="0"/>
                <xsd:element ref="ns2:MediaServiceSearchProperties" minOccurs="0"/>
                <xsd:element ref="ns2:MediaServiceObjectDetectorVersion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b37660-c284-4fab-b751-a7d7c745f8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20148b9-20a4-48a0-acba-ba52d68a37a3"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ead781d-d677-45f1-9699-f0b21557a694"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06a5aa-8e31-4bdb-9b13-38c58a92ec8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ad7b75bc-728e-497c-a303-7892b7ab3d3f}" ma:internalName="TaxCatchAll" ma:showField="CatchAllData" ma:web="2ead781d-d677-45f1-9699-f0b21557a6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7b37660-c284-4fab-b751-a7d7c745f87f">
      <Terms xmlns="http://schemas.microsoft.com/office/infopath/2007/PartnerControls"/>
    </lcf76f155ced4ddcb4097134ff3c332f>
    <TaxCatchAll xmlns="ab06a5aa-8e31-4bdb-9b13-38c58a92ec8a"/>
  </documentManagement>
</p:properties>
</file>

<file path=customXml/itemProps1.xml><?xml version="1.0" encoding="utf-8"?>
<ds:datastoreItem xmlns:ds="http://schemas.openxmlformats.org/officeDocument/2006/customXml" ds:itemID="{5D907CB7-77CB-4598-8369-72CA9718210F}">
  <ds:schemaRefs>
    <ds:schemaRef ds:uri="http://schemas.microsoft.com/sharepoint/v3/contenttype/forms"/>
  </ds:schemaRefs>
</ds:datastoreItem>
</file>

<file path=customXml/itemProps2.xml><?xml version="1.0" encoding="utf-8"?>
<ds:datastoreItem xmlns:ds="http://schemas.openxmlformats.org/officeDocument/2006/customXml" ds:itemID="{EFEDCD95-60A2-4881-983C-36DF4D74FBFB}">
  <ds:schemaRefs>
    <ds:schemaRef ds:uri="http://schemas.openxmlformats.org/officeDocument/2006/bibliography"/>
  </ds:schemaRefs>
</ds:datastoreItem>
</file>

<file path=customXml/itemProps3.xml><?xml version="1.0" encoding="utf-8"?>
<ds:datastoreItem xmlns:ds="http://schemas.openxmlformats.org/officeDocument/2006/customXml" ds:itemID="{2CD5A001-03A7-409C-A9F3-468FFA7191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b37660-c284-4fab-b751-a7d7c745f87f"/>
    <ds:schemaRef ds:uri="2ead781d-d677-45f1-9699-f0b21557a694"/>
    <ds:schemaRef ds:uri="ab06a5aa-8e31-4bdb-9b13-38c58a92e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5054476-683A-4489-B9F8-B7FDF61CF462}">
  <ds:schemaRefs>
    <ds:schemaRef ds:uri="http://schemas.microsoft.com/office/2006/metadata/properties"/>
    <ds:schemaRef ds:uri="http://schemas.microsoft.com/office/infopath/2007/PartnerControls"/>
    <ds:schemaRef ds:uri="c7b37660-c284-4fab-b751-a7d7c745f87f"/>
    <ds:schemaRef ds:uri="ab06a5aa-8e31-4bdb-9b13-38c58a92ec8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520</Words>
  <Characters>2969</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3483</CharactersWithSpaces>
  <SharedDoc>false</SharedDoc>
  <HLinks>
    <vt:vector size="36" baseType="variant">
      <vt:variant>
        <vt:i4>8323115</vt:i4>
      </vt:variant>
      <vt:variant>
        <vt:i4>33</vt:i4>
      </vt:variant>
      <vt:variant>
        <vt:i4>0</vt:i4>
      </vt:variant>
      <vt:variant>
        <vt:i4>5</vt:i4>
      </vt:variant>
      <vt:variant>
        <vt:lpwstr>https://facilities.uw.edu/files/media/uwf-ceuo-ds-ddc-point-naming-conventions.pdf</vt:lpwstr>
      </vt:variant>
      <vt:variant>
        <vt:lpwstr/>
      </vt:variant>
      <vt:variant>
        <vt:i4>1835071</vt:i4>
      </vt:variant>
      <vt:variant>
        <vt:i4>26</vt:i4>
      </vt:variant>
      <vt:variant>
        <vt:i4>0</vt:i4>
      </vt:variant>
      <vt:variant>
        <vt:i4>5</vt:i4>
      </vt:variant>
      <vt:variant>
        <vt:lpwstr/>
      </vt:variant>
      <vt:variant>
        <vt:lpwstr>_Toc235796197</vt:lpwstr>
      </vt:variant>
      <vt:variant>
        <vt:i4>1835071</vt:i4>
      </vt:variant>
      <vt:variant>
        <vt:i4>20</vt:i4>
      </vt:variant>
      <vt:variant>
        <vt:i4>0</vt:i4>
      </vt:variant>
      <vt:variant>
        <vt:i4>5</vt:i4>
      </vt:variant>
      <vt:variant>
        <vt:lpwstr/>
      </vt:variant>
      <vt:variant>
        <vt:lpwstr>_Toc235796196</vt:lpwstr>
      </vt:variant>
      <vt:variant>
        <vt:i4>1835071</vt:i4>
      </vt:variant>
      <vt:variant>
        <vt:i4>14</vt:i4>
      </vt:variant>
      <vt:variant>
        <vt:i4>0</vt:i4>
      </vt:variant>
      <vt:variant>
        <vt:i4>5</vt:i4>
      </vt:variant>
      <vt:variant>
        <vt:lpwstr/>
      </vt:variant>
      <vt:variant>
        <vt:lpwstr>_Toc235796195</vt:lpwstr>
      </vt:variant>
      <vt:variant>
        <vt:i4>1835071</vt:i4>
      </vt:variant>
      <vt:variant>
        <vt:i4>8</vt:i4>
      </vt:variant>
      <vt:variant>
        <vt:i4>0</vt:i4>
      </vt:variant>
      <vt:variant>
        <vt:i4>5</vt:i4>
      </vt:variant>
      <vt:variant>
        <vt:lpwstr/>
      </vt:variant>
      <vt:variant>
        <vt:lpwstr>_Toc235796194</vt:lpwstr>
      </vt:variant>
      <vt:variant>
        <vt:i4>1835071</vt:i4>
      </vt:variant>
      <vt:variant>
        <vt:i4>2</vt:i4>
      </vt:variant>
      <vt:variant>
        <vt:i4>0</vt:i4>
      </vt:variant>
      <vt:variant>
        <vt:i4>5</vt:i4>
      </vt:variant>
      <vt:variant>
        <vt:lpwstr/>
      </vt:variant>
      <vt:variant>
        <vt:lpwstr>_Toc235796193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 J Adams</dc:creator>
  <cp:keywords/>
  <cp:lastModifiedBy>Jake Uchihara</cp:lastModifiedBy>
  <cp:revision>3</cp:revision>
  <cp:lastPrinted>1900-01-01T08:00:00Z</cp:lastPrinted>
  <dcterms:created xsi:type="dcterms:W3CDTF">2026-08-31T20:36:00Z</dcterms:created>
  <dcterms:modified xsi:type="dcterms:W3CDTF">2026-08-31T20:40:00Z</dcterms:modified>
</cp:coreProperties>
</file>